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6EE9" w14:textId="690FD1FC" w:rsidR="119BA963" w:rsidRDefault="119BA963" w:rsidP="00050233">
      <w:pPr>
        <w:spacing w:after="120"/>
        <w:rPr>
          <w:rFonts w:ascii="Arial" w:hAnsi="Arial" w:cs="Arial"/>
          <w:b/>
          <w:bCs/>
          <w:color w:val="0070C0"/>
          <w:sz w:val="28"/>
          <w:szCs w:val="28"/>
        </w:rPr>
      </w:pPr>
    </w:p>
    <w:p w14:paraId="4C9F6C12" w14:textId="77777777" w:rsidR="00050233" w:rsidRDefault="00050233" w:rsidP="42ED41F0">
      <w:pPr>
        <w:spacing w:after="120"/>
        <w:jc w:val="center"/>
        <w:rPr>
          <w:rFonts w:ascii="Arial" w:hAnsi="Arial" w:cs="Arial"/>
          <w:b/>
          <w:bCs/>
          <w:color w:val="0070C0"/>
          <w:sz w:val="28"/>
          <w:szCs w:val="28"/>
        </w:rPr>
      </w:pPr>
    </w:p>
    <w:p w14:paraId="075393B5" w14:textId="52E59559" w:rsidR="001F239B" w:rsidRPr="00905C32" w:rsidRDefault="0049416C" w:rsidP="42ED41F0">
      <w:pPr>
        <w:spacing w:after="120"/>
        <w:jc w:val="center"/>
        <w:rPr>
          <w:rFonts w:ascii="Arial" w:hAnsi="Arial" w:cs="Arial"/>
          <w:b/>
          <w:bCs/>
          <w:color w:val="0070C0"/>
          <w:sz w:val="28"/>
          <w:szCs w:val="28"/>
        </w:rPr>
      </w:pPr>
      <w:r w:rsidRPr="3E16A15B">
        <w:rPr>
          <w:rFonts w:ascii="Arial" w:hAnsi="Arial" w:cs="Arial"/>
          <w:b/>
          <w:bCs/>
          <w:color w:val="0070C0"/>
          <w:sz w:val="28"/>
          <w:szCs w:val="28"/>
        </w:rPr>
        <w:t>Summer of</w:t>
      </w:r>
      <w:r w:rsidR="001F239B" w:rsidRPr="3E16A15B">
        <w:rPr>
          <w:rFonts w:ascii="Arial" w:hAnsi="Arial" w:cs="Arial"/>
          <w:b/>
          <w:bCs/>
          <w:color w:val="0070C0"/>
          <w:sz w:val="28"/>
          <w:szCs w:val="28"/>
        </w:rPr>
        <w:t xml:space="preserve"> Sport Fund Application Form </w:t>
      </w:r>
    </w:p>
    <w:p w14:paraId="2C563DC1" w14:textId="2F036F97" w:rsidR="001F239B" w:rsidRDefault="001F239B" w:rsidP="3E16A15B">
      <w:pPr>
        <w:spacing w:after="120"/>
      </w:pPr>
    </w:p>
    <w:p w14:paraId="038BD508" w14:textId="77777777" w:rsidR="001F239B" w:rsidRPr="00246520" w:rsidRDefault="001F239B" w:rsidP="001F239B">
      <w:pPr>
        <w:rPr>
          <w:rFonts w:ascii="Arial" w:hAnsi="Arial" w:cs="Arial"/>
          <w:sz w:val="16"/>
          <w:szCs w:val="16"/>
        </w:rPr>
      </w:pPr>
    </w:p>
    <w:p w14:paraId="26784510" w14:textId="77777777" w:rsidR="001F239B" w:rsidRPr="00246520" w:rsidRDefault="001F239B" w:rsidP="001F239B">
      <w:pPr>
        <w:widowControl w:val="0"/>
        <w:shd w:val="clear" w:color="auto" w:fill="7F7F7F" w:themeFill="text1" w:themeFillTint="80"/>
        <w:rPr>
          <w:rFonts w:ascii="Arial" w:hAnsi="Arial" w:cs="Arial"/>
          <w:b/>
          <w:bCs/>
          <w:color w:val="FFFFFF" w:themeColor="background1"/>
          <w:sz w:val="44"/>
          <w:szCs w:val="44"/>
        </w:rPr>
      </w:pPr>
      <w:r w:rsidRPr="00246520">
        <w:rPr>
          <w:rFonts w:ascii="Arial" w:hAnsi="Arial" w:cs="Arial"/>
          <w:b/>
          <w:bCs/>
          <w:color w:val="FFFFFF" w:themeColor="background1"/>
          <w:sz w:val="44"/>
          <w:szCs w:val="44"/>
        </w:rPr>
        <w:t>IMPORTANT INFORMATION</w:t>
      </w:r>
    </w:p>
    <w:p w14:paraId="6EFE3048" w14:textId="77777777" w:rsidR="001F239B" w:rsidRPr="00246520" w:rsidRDefault="001F239B" w:rsidP="001F239B">
      <w:pPr>
        <w:widowControl w:val="0"/>
        <w:jc w:val="center"/>
        <w:rPr>
          <w:rFonts w:ascii="Arial" w:hAnsi="Arial" w:cs="Arial"/>
          <w:b/>
          <w:bCs/>
          <w:color w:val="auto"/>
          <w:sz w:val="16"/>
          <w:szCs w:val="16"/>
        </w:rPr>
      </w:pPr>
      <w:r w:rsidRPr="00246520">
        <w:rPr>
          <w:rFonts w:ascii="Arial" w:hAnsi="Arial" w:cs="Arial"/>
          <w:b/>
          <w:bCs/>
          <w:color w:val="auto"/>
          <w:sz w:val="24"/>
          <w:szCs w:val="24"/>
        </w:rPr>
        <w:softHyphen/>
      </w:r>
    </w:p>
    <w:p w14:paraId="288F2036" w14:textId="5B0FB89E" w:rsidR="001F239B" w:rsidRPr="00246520" w:rsidRDefault="35DBCD0D" w:rsidP="119BA963">
      <w:pPr>
        <w:widowControl w:val="0"/>
        <w:rPr>
          <w:rFonts w:ascii="Arial" w:hAnsi="Arial" w:cs="Arial"/>
          <w:b/>
          <w:color w:val="0070C0"/>
          <w:sz w:val="28"/>
          <w:szCs w:val="28"/>
        </w:rPr>
      </w:pPr>
      <w:r w:rsidRPr="2D142CB0">
        <w:rPr>
          <w:rFonts w:ascii="Arial" w:hAnsi="Arial" w:cs="Arial"/>
          <w:b/>
          <w:color w:val="0070C0"/>
          <w:sz w:val="28"/>
          <w:szCs w:val="28"/>
        </w:rPr>
        <w:t xml:space="preserve">Summer of </w:t>
      </w:r>
      <w:r w:rsidR="001F239B" w:rsidRPr="2D142CB0">
        <w:rPr>
          <w:rFonts w:ascii="Arial" w:hAnsi="Arial" w:cs="Arial"/>
          <w:b/>
          <w:color w:val="0070C0"/>
          <w:sz w:val="28"/>
          <w:szCs w:val="28"/>
        </w:rPr>
        <w:t>Sport Fund</w:t>
      </w:r>
    </w:p>
    <w:p w14:paraId="47BBD863" w14:textId="08E8A6F9" w:rsidR="001F239B" w:rsidRPr="00453B5E" w:rsidRDefault="001F239B" w:rsidP="119BA963">
      <w:pPr>
        <w:widowControl w:val="0"/>
        <w:spacing w:after="270"/>
        <w:rPr>
          <w:rFonts w:ascii="Helvetica" w:eastAsia="Helvetica" w:hAnsi="Helvetica" w:cs="Helvetica"/>
          <w:color w:val="000000" w:themeColor="text1"/>
          <w:sz w:val="24"/>
          <w:szCs w:val="24"/>
        </w:rPr>
      </w:pPr>
    </w:p>
    <w:p w14:paraId="30263018" w14:textId="27AEC785" w:rsidR="001F239B" w:rsidRPr="00453B5E" w:rsidRDefault="37A332AA" w:rsidP="119BA963">
      <w:pPr>
        <w:widowControl w:val="0"/>
        <w:spacing w:after="270"/>
        <w:rPr>
          <w:rFonts w:ascii="Helvetica" w:eastAsia="Helvetica" w:hAnsi="Helvetica" w:cs="Helvetica"/>
          <w:color w:val="000000" w:themeColor="text1"/>
          <w:sz w:val="24"/>
          <w:szCs w:val="24"/>
        </w:rPr>
      </w:pPr>
      <w:r w:rsidRPr="08E1205F">
        <w:rPr>
          <w:rFonts w:ascii="Helvetica" w:eastAsia="Helvetica" w:hAnsi="Helvetica" w:cs="Helvetica"/>
          <w:color w:val="000000" w:themeColor="text1"/>
          <w:sz w:val="24"/>
          <w:szCs w:val="24"/>
        </w:rPr>
        <w:t>S</w:t>
      </w:r>
      <w:r w:rsidR="0601EB09" w:rsidRPr="08E1205F">
        <w:rPr>
          <w:rFonts w:ascii="Helvetica" w:eastAsia="Helvetica" w:hAnsi="Helvetica" w:cs="Helvetica"/>
          <w:color w:val="000000" w:themeColor="text1"/>
          <w:sz w:val="24"/>
          <w:szCs w:val="24"/>
        </w:rPr>
        <w:t>outh Ayrshire Councils Health and Wellbeing Team are launching a</w:t>
      </w:r>
      <w:r w:rsidRPr="08E1205F">
        <w:rPr>
          <w:rFonts w:ascii="Helvetica" w:eastAsia="Helvetica" w:hAnsi="Helvetica" w:cs="Helvetica"/>
          <w:color w:val="000000" w:themeColor="text1"/>
          <w:sz w:val="24"/>
          <w:szCs w:val="24"/>
        </w:rPr>
        <w:t xml:space="preserve"> </w:t>
      </w:r>
      <w:r w:rsidRPr="08E1205F">
        <w:rPr>
          <w:rFonts w:ascii="Helvetica" w:eastAsia="Helvetica" w:hAnsi="Helvetica" w:cs="Helvetica"/>
          <w:b/>
          <w:bCs/>
          <w:i/>
          <w:iCs/>
          <w:color w:val="000000" w:themeColor="text1"/>
          <w:sz w:val="24"/>
          <w:szCs w:val="24"/>
        </w:rPr>
        <w:t>‘Summer of Sport’</w:t>
      </w:r>
      <w:r w:rsidRPr="08E1205F">
        <w:rPr>
          <w:rFonts w:ascii="Helvetica" w:eastAsia="Helvetica" w:hAnsi="Helvetica" w:cs="Helvetica"/>
          <w:color w:val="000000" w:themeColor="text1"/>
          <w:sz w:val="24"/>
          <w:szCs w:val="24"/>
        </w:rPr>
        <w:t xml:space="preserve"> </w:t>
      </w:r>
      <w:r w:rsidR="1434824B" w:rsidRPr="08E1205F">
        <w:rPr>
          <w:rFonts w:ascii="Helvetica" w:eastAsia="Helvetica" w:hAnsi="Helvetica" w:cs="Helvetica"/>
          <w:color w:val="000000" w:themeColor="text1"/>
          <w:sz w:val="24"/>
          <w:szCs w:val="24"/>
        </w:rPr>
        <w:t xml:space="preserve">fund </w:t>
      </w:r>
      <w:r w:rsidRPr="08E1205F">
        <w:rPr>
          <w:rFonts w:ascii="Helvetica" w:eastAsia="Helvetica" w:hAnsi="Helvetica" w:cs="Helvetica"/>
          <w:color w:val="000000" w:themeColor="text1"/>
          <w:sz w:val="24"/>
          <w:szCs w:val="24"/>
        </w:rPr>
        <w:t>to provide opportunities for children</w:t>
      </w:r>
      <w:r w:rsidR="20591EED" w:rsidRPr="08E1205F">
        <w:rPr>
          <w:rFonts w:ascii="Helvetica" w:eastAsia="Helvetica" w:hAnsi="Helvetica" w:cs="Helvetica"/>
          <w:color w:val="000000" w:themeColor="text1"/>
          <w:sz w:val="24"/>
          <w:szCs w:val="24"/>
        </w:rPr>
        <w:t xml:space="preserve">, </w:t>
      </w:r>
      <w:r w:rsidRPr="08E1205F">
        <w:rPr>
          <w:rFonts w:ascii="Helvetica" w:eastAsia="Helvetica" w:hAnsi="Helvetica" w:cs="Helvetica"/>
          <w:color w:val="000000" w:themeColor="text1"/>
          <w:sz w:val="24"/>
          <w:szCs w:val="24"/>
        </w:rPr>
        <w:t xml:space="preserve">young people </w:t>
      </w:r>
      <w:r w:rsidR="6F67E9ED" w:rsidRPr="08E1205F">
        <w:rPr>
          <w:rFonts w:ascii="Helvetica" w:eastAsia="Helvetica" w:hAnsi="Helvetica" w:cs="Helvetica"/>
          <w:color w:val="000000" w:themeColor="text1"/>
          <w:sz w:val="24"/>
          <w:szCs w:val="24"/>
        </w:rPr>
        <w:t xml:space="preserve">and </w:t>
      </w:r>
      <w:r w:rsidR="41902798" w:rsidRPr="08E1205F">
        <w:rPr>
          <w:rFonts w:ascii="Helvetica" w:eastAsia="Helvetica" w:hAnsi="Helvetica" w:cs="Helvetica"/>
          <w:color w:val="000000" w:themeColor="text1"/>
          <w:sz w:val="24"/>
          <w:szCs w:val="24"/>
        </w:rPr>
        <w:t>families</w:t>
      </w:r>
      <w:r w:rsidR="6F67E9ED" w:rsidRPr="08E1205F">
        <w:rPr>
          <w:rFonts w:ascii="Helvetica" w:eastAsia="Helvetica" w:hAnsi="Helvetica" w:cs="Helvetica"/>
          <w:color w:val="000000" w:themeColor="text1"/>
          <w:sz w:val="24"/>
          <w:szCs w:val="24"/>
        </w:rPr>
        <w:t xml:space="preserve"> </w:t>
      </w:r>
      <w:r w:rsidRPr="08E1205F">
        <w:rPr>
          <w:rFonts w:ascii="Helvetica" w:eastAsia="Helvetica" w:hAnsi="Helvetica" w:cs="Helvetica"/>
          <w:color w:val="000000" w:themeColor="text1"/>
          <w:sz w:val="24"/>
          <w:szCs w:val="24"/>
        </w:rPr>
        <w:t xml:space="preserve">age 3 to 26 years, to help them get active, stay active and improve their lives.  Opportunities should be </w:t>
      </w:r>
      <w:r w:rsidRPr="08E1205F">
        <w:rPr>
          <w:rFonts w:ascii="Helvetica" w:eastAsia="Helvetica" w:hAnsi="Helvetica" w:cs="Helvetica"/>
          <w:b/>
          <w:bCs/>
          <w:i/>
          <w:iCs/>
          <w:color w:val="000000" w:themeColor="text1"/>
          <w:sz w:val="24"/>
          <w:szCs w:val="24"/>
        </w:rPr>
        <w:t>free, targeted or at a reduced cost</w:t>
      </w:r>
      <w:r w:rsidRPr="08E1205F">
        <w:rPr>
          <w:rFonts w:ascii="Helvetica" w:eastAsia="Helvetica" w:hAnsi="Helvetica" w:cs="Helvetica"/>
          <w:color w:val="000000" w:themeColor="text1"/>
          <w:sz w:val="24"/>
          <w:szCs w:val="24"/>
        </w:rPr>
        <w:t xml:space="preserve"> to maximise engagement and is intended to address barriers to participation</w:t>
      </w:r>
      <w:r w:rsidR="003E4CA9" w:rsidRPr="08E1205F">
        <w:rPr>
          <w:rFonts w:ascii="Helvetica" w:eastAsia="Helvetica" w:hAnsi="Helvetica" w:cs="Helvetica"/>
          <w:color w:val="000000" w:themeColor="text1"/>
          <w:sz w:val="24"/>
          <w:szCs w:val="24"/>
        </w:rPr>
        <w:t>.</w:t>
      </w:r>
      <w:r w:rsidRPr="08E1205F">
        <w:rPr>
          <w:rFonts w:ascii="Helvetica" w:eastAsia="Helvetica" w:hAnsi="Helvetica" w:cs="Helvetica"/>
          <w:color w:val="000000" w:themeColor="text1"/>
          <w:sz w:val="24"/>
          <w:szCs w:val="24"/>
        </w:rPr>
        <w:t xml:space="preserve"> Funding will be available for activities planned th</w:t>
      </w:r>
      <w:r w:rsidR="2A678547" w:rsidRPr="08E1205F">
        <w:rPr>
          <w:rFonts w:ascii="Helvetica" w:eastAsia="Helvetica" w:hAnsi="Helvetica" w:cs="Helvetica"/>
          <w:color w:val="000000" w:themeColor="text1"/>
          <w:sz w:val="24"/>
          <w:szCs w:val="24"/>
        </w:rPr>
        <w:t>r</w:t>
      </w:r>
      <w:r w:rsidRPr="08E1205F">
        <w:rPr>
          <w:rFonts w:ascii="Helvetica" w:eastAsia="Helvetica" w:hAnsi="Helvetica" w:cs="Helvetica"/>
          <w:color w:val="000000" w:themeColor="text1"/>
          <w:sz w:val="24"/>
          <w:szCs w:val="24"/>
        </w:rPr>
        <w:t>ough to March 2027.</w:t>
      </w:r>
    </w:p>
    <w:p w14:paraId="25FBC18F" w14:textId="166E6614" w:rsidR="001F239B" w:rsidRPr="00453B5E" w:rsidRDefault="001F239B" w:rsidP="119BA963">
      <w:pPr>
        <w:widowControl w:val="0"/>
        <w:spacing w:after="270"/>
        <w:rPr>
          <w:rFonts w:ascii="Helvetica" w:eastAsia="Helvetica" w:hAnsi="Helvetica" w:cs="Helvetica"/>
          <w:color w:val="333333"/>
          <w:sz w:val="24"/>
          <w:szCs w:val="24"/>
        </w:rPr>
      </w:pPr>
    </w:p>
    <w:p w14:paraId="4E476BB1" w14:textId="47CB2DAE" w:rsidR="001F239B" w:rsidRPr="00453B5E" w:rsidRDefault="37A332AA" w:rsidP="119BA963">
      <w:pPr>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 xml:space="preserve">This </w:t>
      </w:r>
      <w:r w:rsidR="23EBD5F1" w:rsidRPr="307ED519">
        <w:rPr>
          <w:rFonts w:ascii="Helvetica" w:eastAsia="Helvetica" w:hAnsi="Helvetica" w:cs="Helvetica"/>
          <w:color w:val="000000" w:themeColor="text1"/>
          <w:sz w:val="24"/>
          <w:szCs w:val="24"/>
        </w:rPr>
        <w:t>funding</w:t>
      </w:r>
      <w:r w:rsidRPr="307ED519">
        <w:rPr>
          <w:rFonts w:ascii="Helvetica" w:eastAsia="Helvetica" w:hAnsi="Helvetica" w:cs="Helvetica"/>
          <w:color w:val="000000" w:themeColor="text1"/>
          <w:sz w:val="24"/>
          <w:szCs w:val="24"/>
        </w:rPr>
        <w:t xml:space="preserve"> provides an opportunity for clubs and </w:t>
      </w:r>
      <w:r w:rsidR="381D3EA2" w:rsidRPr="307ED519">
        <w:rPr>
          <w:rFonts w:ascii="Helvetica" w:eastAsia="Helvetica" w:hAnsi="Helvetica" w:cs="Helvetica"/>
          <w:color w:val="000000" w:themeColor="text1"/>
          <w:sz w:val="24"/>
          <w:szCs w:val="24"/>
        </w:rPr>
        <w:t xml:space="preserve">organisations </w:t>
      </w:r>
      <w:r w:rsidRPr="307ED519">
        <w:rPr>
          <w:rFonts w:ascii="Helvetica" w:eastAsia="Helvetica" w:hAnsi="Helvetica" w:cs="Helvetica"/>
          <w:color w:val="000000" w:themeColor="text1"/>
          <w:sz w:val="24"/>
          <w:szCs w:val="24"/>
        </w:rPr>
        <w:t xml:space="preserve">to focus on </w:t>
      </w:r>
      <w:r w:rsidRPr="307ED519">
        <w:rPr>
          <w:rFonts w:ascii="Helvetica" w:eastAsia="Helvetica" w:hAnsi="Helvetica" w:cs="Helvetica"/>
          <w:b/>
          <w:bCs/>
          <w:color w:val="000000" w:themeColor="text1"/>
          <w:sz w:val="24"/>
          <w:szCs w:val="24"/>
        </w:rPr>
        <w:t>one or more of</w:t>
      </w:r>
      <w:r w:rsidRPr="307ED519">
        <w:rPr>
          <w:rFonts w:ascii="Helvetica" w:eastAsia="Helvetica" w:hAnsi="Helvetica" w:cs="Helvetica"/>
          <w:color w:val="000000" w:themeColor="text1"/>
          <w:sz w:val="24"/>
          <w:szCs w:val="24"/>
        </w:rPr>
        <w:t xml:space="preserve"> the following: </w:t>
      </w:r>
    </w:p>
    <w:p w14:paraId="41E64A61" w14:textId="2FBC3981" w:rsidR="001F239B" w:rsidRPr="00453B5E" w:rsidRDefault="37A332AA" w:rsidP="119BA963">
      <w:pPr>
        <w:ind w:left="720"/>
        <w:jc w:val="both"/>
        <w:rPr>
          <w:rFonts w:ascii="Helvetica" w:eastAsia="Helvetica" w:hAnsi="Helvetica" w:cs="Helvetica"/>
          <w:color w:val="000000" w:themeColor="text1"/>
          <w:sz w:val="24"/>
          <w:szCs w:val="24"/>
          <w:lang w:val="en-US"/>
        </w:rPr>
      </w:pPr>
      <w:r w:rsidRPr="119BA963">
        <w:rPr>
          <w:rFonts w:ascii="Helvetica" w:eastAsia="Helvetica" w:hAnsi="Helvetica" w:cs="Helvetica"/>
          <w:color w:val="000000" w:themeColor="text1"/>
          <w:sz w:val="24"/>
          <w:szCs w:val="24"/>
          <w:lang w:val="en-US"/>
        </w:rPr>
        <w:t xml:space="preserve"> </w:t>
      </w:r>
    </w:p>
    <w:p w14:paraId="1F9F4755" w14:textId="126AC0E1" w:rsidR="001F239B" w:rsidRPr="00453B5E" w:rsidRDefault="37A332AA" w:rsidP="119BA963">
      <w:pPr>
        <w:pStyle w:val="ListParagraph"/>
        <w:numPr>
          <w:ilvl w:val="0"/>
          <w:numId w:val="11"/>
        </w:numPr>
        <w:ind w:left="1440"/>
        <w:jc w:val="both"/>
        <w:rPr>
          <w:rFonts w:ascii="Helvetica" w:eastAsia="Helvetica" w:hAnsi="Helvetica" w:cs="Helvetica"/>
          <w:b/>
          <w:bCs/>
          <w:color w:val="000000" w:themeColor="text1"/>
          <w:sz w:val="24"/>
          <w:szCs w:val="24"/>
        </w:rPr>
      </w:pPr>
      <w:r w:rsidRPr="119BA963">
        <w:rPr>
          <w:rFonts w:ascii="Helvetica" w:eastAsia="Helvetica" w:hAnsi="Helvetica" w:cs="Helvetica"/>
          <w:b/>
          <w:bCs/>
          <w:color w:val="000000" w:themeColor="text1"/>
          <w:sz w:val="24"/>
          <w:szCs w:val="24"/>
        </w:rPr>
        <w:t xml:space="preserve">Opportunities: </w:t>
      </w:r>
      <w:r w:rsidRPr="119BA963">
        <w:rPr>
          <w:rFonts w:ascii="Helvetica" w:eastAsia="Helvetica" w:hAnsi="Helvetica" w:cs="Helvetica"/>
          <w:color w:val="000000" w:themeColor="text1"/>
          <w:sz w:val="24"/>
          <w:szCs w:val="24"/>
        </w:rPr>
        <w:t>Deliver a range of safe, welcoming and inclusive opportunities that reduce barriers to participation</w:t>
      </w:r>
      <w:r w:rsidRPr="119BA963">
        <w:rPr>
          <w:rFonts w:ascii="Helvetica" w:eastAsia="Helvetica" w:hAnsi="Helvetica" w:cs="Helvetica"/>
          <w:b/>
          <w:bCs/>
          <w:color w:val="000000" w:themeColor="text1"/>
          <w:sz w:val="24"/>
          <w:szCs w:val="24"/>
        </w:rPr>
        <w:t xml:space="preserve"> </w:t>
      </w:r>
    </w:p>
    <w:p w14:paraId="364AC7D6" w14:textId="54C7951D" w:rsidR="001F239B" w:rsidRPr="00453B5E" w:rsidRDefault="001F239B" w:rsidP="119BA963">
      <w:pPr>
        <w:pStyle w:val="ListParagraph"/>
        <w:ind w:left="1440" w:hanging="360"/>
        <w:jc w:val="both"/>
        <w:rPr>
          <w:rFonts w:ascii="Helvetica" w:eastAsia="Helvetica" w:hAnsi="Helvetica" w:cs="Helvetica"/>
          <w:b/>
          <w:bCs/>
          <w:color w:val="000000" w:themeColor="text1"/>
          <w:sz w:val="24"/>
          <w:szCs w:val="24"/>
        </w:rPr>
      </w:pPr>
    </w:p>
    <w:p w14:paraId="629444B4" w14:textId="02E33678" w:rsidR="001F239B" w:rsidRPr="00453B5E" w:rsidRDefault="37A332AA" w:rsidP="119BA963">
      <w:pPr>
        <w:pStyle w:val="ListParagraph"/>
        <w:numPr>
          <w:ilvl w:val="0"/>
          <w:numId w:val="11"/>
        </w:numPr>
        <w:ind w:left="1440"/>
        <w:jc w:val="both"/>
        <w:rPr>
          <w:rFonts w:ascii="Helvetica" w:eastAsia="Helvetica" w:hAnsi="Helvetica" w:cs="Helvetica"/>
          <w:color w:val="000000" w:themeColor="text1"/>
          <w:sz w:val="24"/>
          <w:szCs w:val="24"/>
          <w:lang w:val="en-US"/>
        </w:rPr>
      </w:pPr>
      <w:r w:rsidRPr="119BA963">
        <w:rPr>
          <w:rFonts w:ascii="Helvetica" w:eastAsia="Helvetica" w:hAnsi="Helvetica" w:cs="Helvetica"/>
          <w:b/>
          <w:bCs/>
          <w:color w:val="000000" w:themeColor="text1"/>
          <w:sz w:val="24"/>
          <w:szCs w:val="24"/>
        </w:rPr>
        <w:t>Pathways:</w:t>
      </w:r>
      <w:r w:rsidRPr="119BA963">
        <w:rPr>
          <w:rFonts w:ascii="Helvetica" w:eastAsia="Helvetica" w:hAnsi="Helvetica" w:cs="Helvetica"/>
          <w:color w:val="000000" w:themeColor="text1"/>
          <w:sz w:val="24"/>
          <w:szCs w:val="24"/>
          <w:lang w:val="en-US"/>
        </w:rPr>
        <w:t xml:space="preserve"> Provide accessible pathways from short term activity into sustained participation in school, club and community sport </w:t>
      </w:r>
    </w:p>
    <w:p w14:paraId="77B30568" w14:textId="79A55977" w:rsidR="001F239B" w:rsidRPr="00453B5E" w:rsidRDefault="001F239B" w:rsidP="119BA963">
      <w:pPr>
        <w:pStyle w:val="ListParagraph"/>
        <w:ind w:left="1440" w:hanging="360"/>
        <w:jc w:val="both"/>
        <w:rPr>
          <w:rFonts w:ascii="Helvetica" w:eastAsia="Helvetica" w:hAnsi="Helvetica" w:cs="Helvetica"/>
          <w:color w:val="000000" w:themeColor="text1"/>
          <w:sz w:val="24"/>
          <w:szCs w:val="24"/>
          <w:lang w:val="en-US"/>
        </w:rPr>
      </w:pPr>
    </w:p>
    <w:p w14:paraId="0D1D08D6" w14:textId="01B13599" w:rsidR="001F239B" w:rsidRPr="00453B5E" w:rsidRDefault="37A332AA" w:rsidP="119BA963">
      <w:pPr>
        <w:pStyle w:val="ListParagraph"/>
        <w:numPr>
          <w:ilvl w:val="0"/>
          <w:numId w:val="11"/>
        </w:numPr>
        <w:ind w:left="1440"/>
        <w:jc w:val="both"/>
        <w:rPr>
          <w:rFonts w:ascii="Helvetica" w:eastAsia="Helvetica" w:hAnsi="Helvetica" w:cs="Helvetica"/>
          <w:color w:val="000000" w:themeColor="text1"/>
          <w:sz w:val="24"/>
          <w:szCs w:val="24"/>
        </w:rPr>
      </w:pPr>
      <w:r w:rsidRPr="119BA963">
        <w:rPr>
          <w:rFonts w:ascii="Helvetica" w:eastAsia="Helvetica" w:hAnsi="Helvetica" w:cs="Helvetica"/>
          <w:b/>
          <w:bCs/>
          <w:color w:val="000000" w:themeColor="text1"/>
          <w:sz w:val="24"/>
          <w:szCs w:val="24"/>
        </w:rPr>
        <w:t xml:space="preserve">Enhancement: </w:t>
      </w:r>
      <w:r w:rsidRPr="119BA963">
        <w:rPr>
          <w:rFonts w:ascii="Helvetica" w:eastAsia="Helvetica" w:hAnsi="Helvetica" w:cs="Helvetica"/>
          <w:color w:val="000000" w:themeColor="text1"/>
          <w:sz w:val="24"/>
          <w:szCs w:val="24"/>
        </w:rPr>
        <w:t>Build on existing provision, particularly during the summer period and beyond, avoiding duplication and strengthening what already exists</w:t>
      </w:r>
    </w:p>
    <w:p w14:paraId="277AF6EC" w14:textId="141E7429" w:rsidR="001F239B" w:rsidRPr="00453B5E" w:rsidRDefault="001F239B" w:rsidP="119BA963">
      <w:pPr>
        <w:pStyle w:val="ListParagraph"/>
        <w:ind w:left="1440" w:hanging="360"/>
        <w:jc w:val="both"/>
        <w:rPr>
          <w:rFonts w:ascii="Helvetica" w:eastAsia="Helvetica" w:hAnsi="Helvetica" w:cs="Helvetica"/>
          <w:color w:val="000000" w:themeColor="text1"/>
          <w:sz w:val="24"/>
          <w:szCs w:val="24"/>
        </w:rPr>
      </w:pPr>
    </w:p>
    <w:p w14:paraId="16395D5A" w14:textId="64C23652" w:rsidR="001F239B" w:rsidRPr="00453B5E" w:rsidRDefault="37A332AA" w:rsidP="119BA963">
      <w:pPr>
        <w:pStyle w:val="ListParagraph"/>
        <w:numPr>
          <w:ilvl w:val="0"/>
          <w:numId w:val="11"/>
        </w:numPr>
        <w:ind w:left="1440"/>
        <w:jc w:val="both"/>
        <w:rPr>
          <w:rFonts w:ascii="Helvetica" w:eastAsia="Helvetica" w:hAnsi="Helvetica" w:cs="Helvetica"/>
          <w:color w:val="000000" w:themeColor="text1"/>
          <w:sz w:val="24"/>
          <w:szCs w:val="24"/>
        </w:rPr>
      </w:pPr>
      <w:r w:rsidRPr="119BA963">
        <w:rPr>
          <w:rFonts w:ascii="Helvetica" w:eastAsia="Helvetica" w:hAnsi="Helvetica" w:cs="Helvetica"/>
          <w:b/>
          <w:bCs/>
          <w:color w:val="000000" w:themeColor="text1"/>
          <w:sz w:val="24"/>
          <w:szCs w:val="24"/>
        </w:rPr>
        <w:t>Targeted:</w:t>
      </w:r>
      <w:r w:rsidRPr="119BA963">
        <w:rPr>
          <w:rFonts w:ascii="Helvetica" w:eastAsia="Helvetica" w:hAnsi="Helvetica" w:cs="Helvetica"/>
          <w:color w:val="000000" w:themeColor="text1"/>
          <w:sz w:val="24"/>
          <w:szCs w:val="24"/>
        </w:rPr>
        <w:t xml:space="preserve"> Introduce targeted initiatives where gaps exist, with a focus on long term engagement beyond the funding period </w:t>
      </w:r>
    </w:p>
    <w:p w14:paraId="66E3460B" w14:textId="41B63818" w:rsidR="001F239B" w:rsidRPr="00453B5E" w:rsidRDefault="001F239B" w:rsidP="119BA963">
      <w:pPr>
        <w:pStyle w:val="ListParagraph"/>
        <w:ind w:left="1440" w:hanging="360"/>
        <w:jc w:val="both"/>
        <w:rPr>
          <w:rFonts w:ascii="Helvetica" w:eastAsia="Helvetica" w:hAnsi="Helvetica" w:cs="Helvetica"/>
          <w:color w:val="000000" w:themeColor="text1"/>
          <w:sz w:val="24"/>
          <w:szCs w:val="24"/>
        </w:rPr>
      </w:pPr>
    </w:p>
    <w:p w14:paraId="548D6826" w14:textId="44CB3FED" w:rsidR="001F239B" w:rsidRPr="00453B5E" w:rsidRDefault="37A332AA" w:rsidP="119BA963">
      <w:pPr>
        <w:pStyle w:val="ListParagraph"/>
        <w:numPr>
          <w:ilvl w:val="0"/>
          <w:numId w:val="11"/>
        </w:numPr>
        <w:ind w:left="1440"/>
        <w:jc w:val="both"/>
        <w:rPr>
          <w:rFonts w:ascii="Helvetica" w:eastAsia="Helvetica" w:hAnsi="Helvetica" w:cs="Helvetica"/>
          <w:color w:val="000000" w:themeColor="text1"/>
          <w:sz w:val="24"/>
          <w:szCs w:val="24"/>
          <w:lang w:val="en-US"/>
        </w:rPr>
      </w:pPr>
      <w:r w:rsidRPr="119BA963">
        <w:rPr>
          <w:rFonts w:ascii="Helvetica" w:eastAsia="Helvetica" w:hAnsi="Helvetica" w:cs="Helvetica"/>
          <w:b/>
          <w:bCs/>
          <w:color w:val="000000" w:themeColor="text1"/>
          <w:sz w:val="24"/>
          <w:szCs w:val="24"/>
        </w:rPr>
        <w:t>Workforce:</w:t>
      </w:r>
      <w:r w:rsidRPr="119BA963">
        <w:rPr>
          <w:rFonts w:ascii="Helvetica" w:eastAsia="Helvetica" w:hAnsi="Helvetica" w:cs="Helvetica"/>
          <w:color w:val="000000" w:themeColor="text1"/>
          <w:sz w:val="24"/>
          <w:szCs w:val="24"/>
          <w:lang w:val="en-US"/>
        </w:rPr>
        <w:t xml:space="preserve"> Recruit, train and retain coaches, officials, volunteers and leaders to grow local workforce capacity </w:t>
      </w:r>
    </w:p>
    <w:p w14:paraId="230379D1" w14:textId="2AB5DA4E" w:rsidR="001F239B" w:rsidRPr="00453B5E" w:rsidRDefault="001F239B" w:rsidP="119BA963">
      <w:pPr>
        <w:pStyle w:val="ListParagraph"/>
        <w:ind w:left="1440" w:hanging="360"/>
        <w:jc w:val="both"/>
        <w:rPr>
          <w:rFonts w:ascii="Helvetica" w:eastAsia="Helvetica" w:hAnsi="Helvetica" w:cs="Helvetica"/>
          <w:color w:val="000000" w:themeColor="text1"/>
          <w:sz w:val="24"/>
          <w:szCs w:val="24"/>
          <w:lang w:val="en-US"/>
        </w:rPr>
      </w:pPr>
    </w:p>
    <w:p w14:paraId="727C39FA" w14:textId="529D65F8" w:rsidR="001F239B" w:rsidRPr="00453B5E" w:rsidRDefault="37A332AA" w:rsidP="119BA963">
      <w:pPr>
        <w:pStyle w:val="ListParagraph"/>
        <w:numPr>
          <w:ilvl w:val="0"/>
          <w:numId w:val="11"/>
        </w:numPr>
        <w:ind w:left="1440"/>
        <w:jc w:val="both"/>
        <w:rPr>
          <w:rFonts w:ascii="Helvetica" w:eastAsia="Helvetica" w:hAnsi="Helvetica" w:cs="Helvetica"/>
          <w:color w:val="000000" w:themeColor="text1"/>
          <w:sz w:val="24"/>
          <w:szCs w:val="24"/>
        </w:rPr>
      </w:pPr>
      <w:r w:rsidRPr="119BA963">
        <w:rPr>
          <w:rFonts w:ascii="Helvetica" w:eastAsia="Helvetica" w:hAnsi="Helvetica" w:cs="Helvetica"/>
          <w:b/>
          <w:bCs/>
          <w:color w:val="000000" w:themeColor="text1"/>
          <w:sz w:val="24"/>
          <w:szCs w:val="24"/>
        </w:rPr>
        <w:t>Profile:</w:t>
      </w:r>
      <w:r w:rsidRPr="119BA963">
        <w:rPr>
          <w:rFonts w:ascii="Helvetica" w:eastAsia="Helvetica" w:hAnsi="Helvetica" w:cs="Helvetica"/>
          <w:color w:val="000000" w:themeColor="text1"/>
          <w:sz w:val="24"/>
          <w:szCs w:val="24"/>
        </w:rPr>
        <w:t xml:space="preserve"> </w:t>
      </w:r>
      <w:r w:rsidRPr="119BA963">
        <w:rPr>
          <w:rFonts w:ascii="Helvetica" w:eastAsia="Helvetica" w:hAnsi="Helvetica" w:cs="Helvetica"/>
          <w:color w:val="000000" w:themeColor="text1"/>
          <w:sz w:val="24"/>
          <w:szCs w:val="24"/>
          <w:lang w:val="en-US"/>
        </w:rPr>
        <w:t xml:space="preserve">Contribute to raising the </w:t>
      </w:r>
      <w:r w:rsidRPr="119BA963">
        <w:rPr>
          <w:rFonts w:ascii="Helvetica" w:eastAsia="Helvetica" w:hAnsi="Helvetica" w:cs="Helvetica"/>
          <w:color w:val="000000" w:themeColor="text1"/>
          <w:sz w:val="24"/>
          <w:szCs w:val="24"/>
        </w:rPr>
        <w:t>profile of and celebrate sport</w:t>
      </w:r>
    </w:p>
    <w:p w14:paraId="15520EFE" w14:textId="1F590317" w:rsidR="001F239B" w:rsidRPr="00453B5E" w:rsidRDefault="001F239B" w:rsidP="119BA963">
      <w:pPr>
        <w:pStyle w:val="ListParagraph"/>
        <w:numPr>
          <w:ilvl w:val="0"/>
          <w:numId w:val="11"/>
        </w:numPr>
        <w:ind w:left="1440"/>
        <w:jc w:val="both"/>
        <w:rPr>
          <w:rFonts w:ascii="Helvetica" w:eastAsia="Helvetica" w:hAnsi="Helvetica" w:cs="Helvetica"/>
          <w:color w:val="000000" w:themeColor="text1"/>
          <w:sz w:val="24"/>
          <w:szCs w:val="24"/>
        </w:rPr>
      </w:pPr>
    </w:p>
    <w:p w14:paraId="630E8E31" w14:textId="05DB8882" w:rsidR="001F239B" w:rsidRPr="00453B5E" w:rsidRDefault="001F239B" w:rsidP="119BA963">
      <w:pPr>
        <w:jc w:val="both"/>
        <w:rPr>
          <w:rFonts w:ascii="Helvetica" w:eastAsia="Helvetica" w:hAnsi="Helvetica" w:cs="Helvetica"/>
          <w:color w:val="000000" w:themeColor="text1"/>
          <w:sz w:val="24"/>
          <w:szCs w:val="24"/>
        </w:rPr>
      </w:pPr>
    </w:p>
    <w:p w14:paraId="60B7DD0D" w14:textId="71D4519A" w:rsidR="001F239B" w:rsidRPr="00453B5E" w:rsidRDefault="5551B400" w:rsidP="119BA963">
      <w:pPr>
        <w:jc w:val="both"/>
        <w:rPr>
          <w:rFonts w:ascii="Helvetica" w:eastAsia="Helvetica" w:hAnsi="Helvetica" w:cs="Helvetica"/>
          <w:b/>
          <w:bCs/>
          <w:color w:val="000000" w:themeColor="text1"/>
          <w:sz w:val="28"/>
          <w:szCs w:val="28"/>
        </w:rPr>
      </w:pPr>
      <w:r w:rsidRPr="1C1362B8">
        <w:rPr>
          <w:rFonts w:ascii="Helvetica" w:eastAsia="Helvetica" w:hAnsi="Helvetica" w:cs="Helvetica"/>
          <w:b/>
          <w:bCs/>
          <w:color w:val="0070C0"/>
          <w:sz w:val="28"/>
          <w:szCs w:val="28"/>
        </w:rPr>
        <w:t xml:space="preserve">Approach </w:t>
      </w:r>
    </w:p>
    <w:p w14:paraId="701C2F4B" w14:textId="76ABFB87" w:rsidR="119BA963" w:rsidRDefault="119BA963" w:rsidP="1C1362B8">
      <w:pPr>
        <w:widowControl w:val="0"/>
        <w:jc w:val="both"/>
        <w:rPr>
          <w:rFonts w:ascii="Helvetica" w:eastAsia="Helvetica" w:hAnsi="Helvetica" w:cs="Helvetica"/>
          <w:b/>
          <w:bCs/>
          <w:color w:val="0070C0"/>
          <w:sz w:val="28"/>
          <w:szCs w:val="28"/>
        </w:rPr>
      </w:pPr>
    </w:p>
    <w:p w14:paraId="204A9075" w14:textId="07D203D7" w:rsidR="119BA963" w:rsidRDefault="2B60E320" w:rsidP="1C1362B8">
      <w:pPr>
        <w:widowControl w:val="0"/>
        <w:spacing w:line="300" w:lineRule="auto"/>
      </w:pPr>
      <w:r w:rsidRPr="08E1205F">
        <w:rPr>
          <w:rFonts w:ascii="Segoe UI" w:eastAsia="Segoe UI" w:hAnsi="Segoe UI" w:cs="Segoe UI"/>
          <w:color w:val="000000" w:themeColor="text1"/>
          <w:sz w:val="21"/>
          <w:szCs w:val="21"/>
        </w:rPr>
        <w:t xml:space="preserve">Provision should be designed to create positive, inclusive and inspiring experiences for children, young people and </w:t>
      </w:r>
      <w:r w:rsidR="499DF7EF" w:rsidRPr="08E1205F">
        <w:rPr>
          <w:rFonts w:ascii="Segoe UI" w:eastAsia="Segoe UI" w:hAnsi="Segoe UI" w:cs="Segoe UI"/>
          <w:color w:val="000000" w:themeColor="text1"/>
          <w:sz w:val="21"/>
          <w:szCs w:val="21"/>
        </w:rPr>
        <w:t>families</w:t>
      </w:r>
      <w:r w:rsidRPr="08E1205F">
        <w:rPr>
          <w:rFonts w:ascii="Segoe UI" w:eastAsia="Segoe UI" w:hAnsi="Segoe UI" w:cs="Segoe UI"/>
          <w:color w:val="000000" w:themeColor="text1"/>
          <w:sz w:val="21"/>
          <w:szCs w:val="21"/>
        </w:rPr>
        <w:t>. The aim is to develop an inclusive system that supports sustained participation and engagement over the longer term. When planning opportunities for children, young people, and adults during the summer months and beyond, the following approaches should be adopted:</w:t>
      </w:r>
    </w:p>
    <w:p w14:paraId="744C2E64" w14:textId="209C3CE1" w:rsidR="119BA963" w:rsidRDefault="119BA963" w:rsidP="1C1362B8">
      <w:pPr>
        <w:widowControl w:val="0"/>
        <w:rPr>
          <w:rFonts w:ascii="Helvetica" w:eastAsia="Helvetica" w:hAnsi="Helvetica" w:cs="Helvetica"/>
          <w:color w:val="333333"/>
          <w:sz w:val="24"/>
          <w:szCs w:val="24"/>
        </w:rPr>
      </w:pPr>
    </w:p>
    <w:p w14:paraId="142DDAED" w14:textId="355DF016" w:rsidR="001F239B" w:rsidRPr="00453B5E" w:rsidRDefault="001F239B" w:rsidP="119BA963">
      <w:pPr>
        <w:pStyle w:val="ListParagraph"/>
        <w:ind w:left="360" w:right="-60"/>
        <w:rPr>
          <w:rFonts w:ascii="Helvetica" w:eastAsia="Helvetica" w:hAnsi="Helvetica" w:cs="Helvetica"/>
          <w:color w:val="000000" w:themeColor="text1"/>
          <w:sz w:val="24"/>
          <w:szCs w:val="24"/>
        </w:rPr>
      </w:pPr>
    </w:p>
    <w:p w14:paraId="2E6B432C" w14:textId="77777777" w:rsidR="00050233" w:rsidRPr="00050233" w:rsidRDefault="00050233" w:rsidP="1C1362B8">
      <w:pPr>
        <w:pStyle w:val="ListParagraph"/>
        <w:numPr>
          <w:ilvl w:val="0"/>
          <w:numId w:val="9"/>
        </w:numPr>
        <w:ind w:right="-60"/>
        <w:rPr>
          <w:rFonts w:ascii="Helvetica" w:eastAsia="Helvetica" w:hAnsi="Helvetica" w:cs="Helvetica"/>
        </w:rPr>
      </w:pPr>
    </w:p>
    <w:p w14:paraId="6F1C4D16" w14:textId="77777777" w:rsidR="00050233" w:rsidRDefault="00050233" w:rsidP="00050233">
      <w:pPr>
        <w:pStyle w:val="ListParagraph"/>
        <w:ind w:right="-60"/>
        <w:rPr>
          <w:rFonts w:ascii="Helvetica" w:eastAsia="Helvetica" w:hAnsi="Helvetica" w:cs="Helvetica"/>
        </w:rPr>
      </w:pPr>
    </w:p>
    <w:p w14:paraId="0BCE84A4" w14:textId="77777777" w:rsidR="00050233" w:rsidRDefault="00050233" w:rsidP="00050233">
      <w:pPr>
        <w:pStyle w:val="ListParagraph"/>
        <w:ind w:right="-60"/>
        <w:rPr>
          <w:rFonts w:ascii="Helvetica" w:eastAsia="Helvetica" w:hAnsi="Helvetica" w:cs="Helvetica"/>
        </w:rPr>
      </w:pPr>
    </w:p>
    <w:p w14:paraId="3869FD82" w14:textId="77777777" w:rsidR="00050233" w:rsidRPr="00050233" w:rsidRDefault="00050233" w:rsidP="00050233">
      <w:pPr>
        <w:pStyle w:val="ListParagraph"/>
        <w:ind w:right="-60"/>
        <w:rPr>
          <w:rFonts w:ascii="Helvetica" w:eastAsia="Helvetica" w:hAnsi="Helvetica" w:cs="Helvetica"/>
        </w:rPr>
      </w:pPr>
    </w:p>
    <w:p w14:paraId="35547F12" w14:textId="77777777" w:rsidR="00050233" w:rsidRDefault="00050233" w:rsidP="00050233">
      <w:pPr>
        <w:ind w:left="360" w:right="-60"/>
        <w:rPr>
          <w:rFonts w:ascii="Helvetica" w:eastAsia="Helvetica" w:hAnsi="Helvetica" w:cs="Helvetica"/>
          <w:b/>
          <w:bCs/>
          <w:color w:val="000000" w:themeColor="text1"/>
          <w:sz w:val="22"/>
          <w:szCs w:val="22"/>
        </w:rPr>
      </w:pPr>
    </w:p>
    <w:p w14:paraId="3FDAB6F7" w14:textId="77777777" w:rsidR="00050233" w:rsidRDefault="00050233" w:rsidP="00050233">
      <w:pPr>
        <w:ind w:left="360" w:right="-60"/>
        <w:rPr>
          <w:rFonts w:ascii="Helvetica" w:eastAsia="Helvetica" w:hAnsi="Helvetica" w:cs="Helvetica"/>
          <w:b/>
          <w:bCs/>
          <w:color w:val="000000" w:themeColor="text1"/>
          <w:sz w:val="22"/>
          <w:szCs w:val="22"/>
        </w:rPr>
      </w:pPr>
    </w:p>
    <w:p w14:paraId="4550824D" w14:textId="77777777" w:rsidR="00050233" w:rsidRDefault="00050233" w:rsidP="00050233">
      <w:pPr>
        <w:ind w:left="360" w:right="-60"/>
        <w:rPr>
          <w:rFonts w:ascii="Helvetica" w:eastAsia="Helvetica" w:hAnsi="Helvetica" w:cs="Helvetica"/>
          <w:b/>
          <w:bCs/>
          <w:color w:val="000000" w:themeColor="text1"/>
          <w:sz w:val="22"/>
          <w:szCs w:val="22"/>
        </w:rPr>
      </w:pPr>
    </w:p>
    <w:p w14:paraId="0F4BEA9B" w14:textId="44A9E8B0" w:rsidR="001F239B" w:rsidRPr="00050233" w:rsidRDefault="0A47112F" w:rsidP="00050233">
      <w:pPr>
        <w:pStyle w:val="ListParagraph"/>
        <w:numPr>
          <w:ilvl w:val="0"/>
          <w:numId w:val="18"/>
        </w:numPr>
        <w:ind w:right="-60"/>
        <w:rPr>
          <w:rFonts w:ascii="Helvetica" w:eastAsia="Helvetica" w:hAnsi="Helvetica" w:cs="Helvetica"/>
        </w:rPr>
      </w:pPr>
      <w:r w:rsidRPr="00050233">
        <w:rPr>
          <w:rFonts w:ascii="Helvetica" w:eastAsia="Helvetica" w:hAnsi="Helvetica" w:cs="Helvetica"/>
          <w:b/>
          <w:bCs/>
          <w:color w:val="000000" w:themeColor="text1"/>
          <w:sz w:val="22"/>
          <w:szCs w:val="22"/>
        </w:rPr>
        <w:t>Effective Partnerships</w:t>
      </w:r>
      <w:r w:rsidR="0C6BFFB3" w:rsidRPr="00050233">
        <w:rPr>
          <w:rFonts w:ascii="Helvetica" w:eastAsia="Helvetica" w:hAnsi="Helvetica" w:cs="Helvetica"/>
          <w:b/>
          <w:bCs/>
          <w:color w:val="000000" w:themeColor="text1"/>
          <w:sz w:val="22"/>
          <w:szCs w:val="22"/>
        </w:rPr>
        <w:t xml:space="preserve"> – </w:t>
      </w:r>
      <w:r w:rsidR="0C6BFFB3" w:rsidRPr="00050233">
        <w:rPr>
          <w:rFonts w:ascii="Helvetica" w:eastAsia="Helvetica" w:hAnsi="Helvetica" w:cs="Helvetica"/>
          <w:color w:val="000000" w:themeColor="text1"/>
          <w:sz w:val="22"/>
          <w:szCs w:val="22"/>
        </w:rPr>
        <w:t xml:space="preserve">Work closely with Community Sports Hub Officers, Active Schools coordinators </w:t>
      </w:r>
      <w:r w:rsidR="299A5B36" w:rsidRPr="00050233">
        <w:rPr>
          <w:rFonts w:ascii="Helvetica" w:eastAsia="Helvetica" w:hAnsi="Helvetica" w:cs="Helvetica"/>
          <w:color w:val="000000" w:themeColor="text1"/>
          <w:sz w:val="22"/>
          <w:szCs w:val="22"/>
        </w:rPr>
        <w:t>or relevant partners t</w:t>
      </w:r>
      <w:r w:rsidR="0C6BFFB3" w:rsidRPr="00050233">
        <w:rPr>
          <w:rFonts w:ascii="Helvetica" w:eastAsia="Helvetica" w:hAnsi="Helvetica" w:cs="Helvetica"/>
          <w:color w:val="000000" w:themeColor="text1"/>
          <w:sz w:val="22"/>
          <w:szCs w:val="22"/>
        </w:rPr>
        <w:t>o maximise funding, minimise duplication and to ensure provision is coordinated and resources shared</w:t>
      </w:r>
    </w:p>
    <w:p w14:paraId="7EC4E98D" w14:textId="271C995C" w:rsidR="1C1362B8" w:rsidRDefault="1C1362B8" w:rsidP="1C1362B8">
      <w:pPr>
        <w:pStyle w:val="ListParagraph"/>
        <w:ind w:right="-60"/>
        <w:rPr>
          <w:rFonts w:ascii="Helvetica" w:eastAsia="Helvetica" w:hAnsi="Helvetica" w:cs="Helvetica"/>
        </w:rPr>
      </w:pPr>
    </w:p>
    <w:p w14:paraId="6233EE83" w14:textId="77777777" w:rsidR="00FE463F" w:rsidRDefault="00FE463F" w:rsidP="1C1362B8">
      <w:pPr>
        <w:pStyle w:val="ListParagraph"/>
        <w:ind w:right="-60"/>
        <w:rPr>
          <w:rFonts w:ascii="Helvetica" w:eastAsia="Helvetica" w:hAnsi="Helvetica" w:cs="Helvetica"/>
        </w:rPr>
      </w:pPr>
    </w:p>
    <w:p w14:paraId="4F7EEE67" w14:textId="77777777" w:rsidR="00FE463F" w:rsidRDefault="00FE463F" w:rsidP="1C1362B8">
      <w:pPr>
        <w:pStyle w:val="ListParagraph"/>
        <w:ind w:right="-60"/>
        <w:rPr>
          <w:rFonts w:ascii="Helvetica" w:eastAsia="Helvetica" w:hAnsi="Helvetica" w:cs="Helvetica"/>
        </w:rPr>
      </w:pPr>
    </w:p>
    <w:p w14:paraId="67C80F76" w14:textId="002949AE" w:rsidR="001F239B" w:rsidRPr="00453B5E" w:rsidRDefault="0A47112F" w:rsidP="1C1362B8">
      <w:pPr>
        <w:pStyle w:val="ListParagraph"/>
        <w:numPr>
          <w:ilvl w:val="0"/>
          <w:numId w:val="9"/>
        </w:numPr>
        <w:ind w:right="-60"/>
        <w:rPr>
          <w:rFonts w:ascii="Helvetica" w:eastAsia="Helvetica" w:hAnsi="Helvetica" w:cs="Helvetica"/>
          <w:color w:val="000000" w:themeColor="text1"/>
          <w:sz w:val="22"/>
          <w:szCs w:val="22"/>
        </w:rPr>
      </w:pPr>
      <w:r w:rsidRPr="08E1205F">
        <w:rPr>
          <w:rFonts w:ascii="Helvetica" w:eastAsia="Helvetica" w:hAnsi="Helvetica" w:cs="Helvetica"/>
          <w:b/>
          <w:bCs/>
          <w:color w:val="000000" w:themeColor="text1"/>
          <w:sz w:val="22"/>
          <w:szCs w:val="22"/>
        </w:rPr>
        <w:t>Co-creation</w:t>
      </w:r>
      <w:r w:rsidR="3ADE6AC6" w:rsidRPr="08E1205F">
        <w:rPr>
          <w:rFonts w:ascii="Helvetica" w:eastAsia="Helvetica" w:hAnsi="Helvetica" w:cs="Helvetica"/>
          <w:b/>
          <w:bCs/>
          <w:color w:val="000000" w:themeColor="text1"/>
          <w:sz w:val="22"/>
          <w:szCs w:val="22"/>
        </w:rPr>
        <w:t xml:space="preserve"> - </w:t>
      </w:r>
      <w:r w:rsidR="3ADE6AC6" w:rsidRPr="08E1205F">
        <w:rPr>
          <w:rFonts w:ascii="Helvetica" w:eastAsia="Helvetica" w:hAnsi="Helvetica" w:cs="Helvetica"/>
          <w:color w:val="000000" w:themeColor="text1"/>
          <w:sz w:val="22"/>
          <w:szCs w:val="22"/>
        </w:rPr>
        <w:t>The summer of sport</w:t>
      </w:r>
      <w:r w:rsidR="3459DED4" w:rsidRPr="08E1205F">
        <w:rPr>
          <w:rFonts w:ascii="Helvetica" w:eastAsia="Helvetica" w:hAnsi="Helvetica" w:cs="Helvetica"/>
          <w:color w:val="000000" w:themeColor="text1"/>
          <w:sz w:val="22"/>
          <w:szCs w:val="22"/>
        </w:rPr>
        <w:t xml:space="preserve"> funding</w:t>
      </w:r>
      <w:r w:rsidR="3ADE6AC6" w:rsidRPr="08E1205F">
        <w:rPr>
          <w:rFonts w:ascii="Helvetica" w:eastAsia="Helvetica" w:hAnsi="Helvetica" w:cs="Helvetica"/>
          <w:color w:val="000000" w:themeColor="text1"/>
          <w:sz w:val="22"/>
          <w:szCs w:val="22"/>
        </w:rPr>
        <w:t xml:space="preserve"> will have children’s rights and wellbeing at its heart.  Any provision should be shaped around the needs of children and young people.  A person-centred approach should be adopted to ensure those in target groups help shape delivery plans and support reaches those who would most benefit.  An intersectional approach is encouraged to ensure that the needs of individuals with intersecting identities are considered and met through co-design</w:t>
      </w:r>
      <w:r w:rsidR="23086277" w:rsidRPr="08E1205F">
        <w:rPr>
          <w:rFonts w:ascii="Helvetica" w:eastAsia="Helvetica" w:hAnsi="Helvetica" w:cs="Helvetica"/>
          <w:color w:val="000000" w:themeColor="text1"/>
          <w:sz w:val="22"/>
          <w:szCs w:val="22"/>
        </w:rPr>
        <w:t>.</w:t>
      </w:r>
    </w:p>
    <w:p w14:paraId="17E8591A" w14:textId="28DDA7CC" w:rsidR="08E1205F" w:rsidRDefault="08E1205F" w:rsidP="08E1205F">
      <w:pPr>
        <w:pStyle w:val="ListParagraph"/>
        <w:ind w:right="-60"/>
        <w:rPr>
          <w:rFonts w:ascii="Helvetica" w:eastAsia="Helvetica" w:hAnsi="Helvetica" w:cs="Helvetica"/>
          <w:color w:val="000000" w:themeColor="text1"/>
          <w:sz w:val="22"/>
          <w:szCs w:val="22"/>
        </w:rPr>
      </w:pPr>
    </w:p>
    <w:p w14:paraId="515C305C" w14:textId="1FAF9B5E" w:rsidR="001F239B" w:rsidRPr="00453B5E" w:rsidRDefault="0A47112F" w:rsidP="1C1362B8">
      <w:pPr>
        <w:pStyle w:val="ListParagraph"/>
        <w:numPr>
          <w:ilvl w:val="0"/>
          <w:numId w:val="9"/>
        </w:numPr>
        <w:ind w:right="-60"/>
        <w:rPr>
          <w:rFonts w:ascii="Helvetica" w:eastAsia="Helvetica" w:hAnsi="Helvetica" w:cs="Helvetica"/>
          <w:color w:val="000000" w:themeColor="text1"/>
          <w:sz w:val="22"/>
          <w:szCs w:val="22"/>
        </w:rPr>
      </w:pPr>
      <w:r w:rsidRPr="1C1362B8">
        <w:rPr>
          <w:rFonts w:ascii="Helvetica" w:eastAsia="Helvetica" w:hAnsi="Helvetica" w:cs="Helvetica"/>
          <w:b/>
          <w:bCs/>
          <w:color w:val="000000" w:themeColor="text1"/>
          <w:sz w:val="22"/>
          <w:szCs w:val="22"/>
        </w:rPr>
        <w:t>Build on existing services, assets and knowledge of what works</w:t>
      </w:r>
      <w:r w:rsidR="0005ACF1" w:rsidRPr="1C1362B8">
        <w:rPr>
          <w:rFonts w:ascii="Helvetica" w:eastAsia="Helvetica" w:hAnsi="Helvetica" w:cs="Helvetica"/>
          <w:b/>
          <w:bCs/>
          <w:color w:val="000000" w:themeColor="text1"/>
          <w:sz w:val="22"/>
          <w:szCs w:val="22"/>
        </w:rPr>
        <w:t xml:space="preserve"> - </w:t>
      </w:r>
      <w:r w:rsidR="0005ACF1" w:rsidRPr="1C1362B8">
        <w:rPr>
          <w:rFonts w:ascii="Helvetica" w:eastAsia="Helvetica" w:hAnsi="Helvetica" w:cs="Helvetica"/>
          <w:color w:val="000000" w:themeColor="text1"/>
          <w:sz w:val="22"/>
          <w:szCs w:val="22"/>
        </w:rPr>
        <w:t>This funding can be used to enhance existing provision, building on and learning from existing practise.  The funding will support improved coordination of existing provision, fill gaps, and create new opportunities, led by local knowledge and experience.  The focus will be on providing opportunities for children and young people into regular sport and physical activity and designing an approach which would best facilitate this.</w:t>
      </w:r>
    </w:p>
    <w:p w14:paraId="61497BDA" w14:textId="4FD6C6B5" w:rsidR="001F239B" w:rsidRPr="00453B5E" w:rsidRDefault="001F239B" w:rsidP="1C1362B8">
      <w:pPr>
        <w:pStyle w:val="ListParagraph"/>
        <w:ind w:right="-60"/>
        <w:rPr>
          <w:rFonts w:ascii="Helvetica" w:eastAsia="Helvetica" w:hAnsi="Helvetica" w:cs="Helvetica"/>
          <w:b/>
          <w:bCs/>
          <w:color w:val="000000" w:themeColor="text1"/>
          <w:sz w:val="22"/>
          <w:szCs w:val="22"/>
        </w:rPr>
      </w:pPr>
    </w:p>
    <w:p w14:paraId="733AB8FD" w14:textId="46D2BE2C" w:rsidR="001F239B" w:rsidRPr="00453B5E" w:rsidRDefault="6D88EED0" w:rsidP="1C1362B8">
      <w:pPr>
        <w:pStyle w:val="ListParagraph"/>
        <w:numPr>
          <w:ilvl w:val="0"/>
          <w:numId w:val="9"/>
        </w:numPr>
        <w:ind w:right="-60"/>
        <w:rPr>
          <w:rFonts w:ascii="Helvetica" w:eastAsia="Helvetica" w:hAnsi="Helvetica" w:cs="Helvetica"/>
        </w:rPr>
      </w:pPr>
      <w:r w:rsidRPr="1C1362B8">
        <w:rPr>
          <w:rFonts w:ascii="Helvetica" w:eastAsia="Helvetica" w:hAnsi="Helvetica" w:cs="Helvetica"/>
          <w:b/>
          <w:bCs/>
          <w:color w:val="000000" w:themeColor="text1"/>
          <w:sz w:val="22"/>
          <w:szCs w:val="22"/>
        </w:rPr>
        <w:t>Rurality</w:t>
      </w:r>
      <w:r w:rsidR="266802E9" w:rsidRPr="1C1362B8">
        <w:rPr>
          <w:rFonts w:ascii="Helvetica" w:eastAsia="Helvetica" w:hAnsi="Helvetica" w:cs="Helvetica"/>
          <w:b/>
          <w:bCs/>
          <w:color w:val="000000" w:themeColor="text1"/>
          <w:sz w:val="22"/>
          <w:szCs w:val="22"/>
        </w:rPr>
        <w:t xml:space="preserve"> - </w:t>
      </w:r>
      <w:r w:rsidR="266802E9" w:rsidRPr="1C1362B8">
        <w:rPr>
          <w:rFonts w:ascii="Helvetica" w:eastAsia="Helvetica" w:hAnsi="Helvetica" w:cs="Helvetica"/>
          <w:color w:val="000000" w:themeColor="text1"/>
          <w:sz w:val="22"/>
          <w:szCs w:val="22"/>
        </w:rPr>
        <w:t>Consideration should be given to how activities are delivered in remote/rural areas. Accessible transport requirements should be considered.</w:t>
      </w:r>
    </w:p>
    <w:p w14:paraId="35E51F7D" w14:textId="15680546" w:rsidR="1C1362B8" w:rsidRDefault="1C1362B8" w:rsidP="1C1362B8">
      <w:pPr>
        <w:pStyle w:val="ListParagraph"/>
        <w:ind w:right="-60"/>
        <w:rPr>
          <w:rFonts w:ascii="Helvetica" w:eastAsia="Helvetica" w:hAnsi="Helvetica" w:cs="Helvetica"/>
        </w:rPr>
      </w:pPr>
    </w:p>
    <w:p w14:paraId="5994E53A" w14:textId="332C94CC" w:rsidR="001F239B" w:rsidRPr="00453B5E" w:rsidRDefault="6D88EED0" w:rsidP="1C1362B8">
      <w:pPr>
        <w:pStyle w:val="ListParagraph"/>
        <w:numPr>
          <w:ilvl w:val="0"/>
          <w:numId w:val="9"/>
        </w:numPr>
        <w:ind w:right="-60"/>
        <w:rPr>
          <w:rFonts w:ascii="Helvetica" w:eastAsia="Helvetica" w:hAnsi="Helvetica" w:cs="Helvetica"/>
          <w:color w:val="000000" w:themeColor="text1"/>
          <w:sz w:val="24"/>
          <w:szCs w:val="24"/>
        </w:rPr>
      </w:pPr>
      <w:r w:rsidRPr="1C1362B8">
        <w:rPr>
          <w:rFonts w:ascii="Arial" w:eastAsia="Arial" w:hAnsi="Arial" w:cs="Arial"/>
          <w:b/>
          <w:bCs/>
          <w:color w:val="000000" w:themeColor="text1"/>
          <w:sz w:val="22"/>
          <w:szCs w:val="22"/>
        </w:rPr>
        <w:t>Target Groups</w:t>
      </w:r>
      <w:r w:rsidR="22AB77EC" w:rsidRPr="1C1362B8">
        <w:rPr>
          <w:rFonts w:ascii="Arial" w:eastAsia="Arial" w:hAnsi="Arial" w:cs="Arial"/>
          <w:b/>
          <w:bCs/>
          <w:color w:val="000000" w:themeColor="text1"/>
          <w:sz w:val="22"/>
          <w:szCs w:val="22"/>
        </w:rPr>
        <w:t xml:space="preserve"> - </w:t>
      </w:r>
      <w:r w:rsidRPr="1C1362B8">
        <w:rPr>
          <w:rFonts w:ascii="Helvetica" w:eastAsia="Helvetica" w:hAnsi="Helvetica" w:cs="Helvetica"/>
          <w:color w:val="000000" w:themeColor="text1"/>
          <w:sz w:val="24"/>
          <w:szCs w:val="24"/>
        </w:rPr>
        <w:t>This fund should provide a universal offer to all children</w:t>
      </w:r>
      <w:r w:rsidR="3AD309C7" w:rsidRPr="1C1362B8">
        <w:rPr>
          <w:rFonts w:ascii="Helvetica" w:eastAsia="Helvetica" w:hAnsi="Helvetica" w:cs="Helvetica"/>
          <w:color w:val="000000" w:themeColor="text1"/>
          <w:sz w:val="24"/>
          <w:szCs w:val="24"/>
        </w:rPr>
        <w:t>,</w:t>
      </w:r>
      <w:r w:rsidRPr="1C1362B8">
        <w:rPr>
          <w:rFonts w:ascii="Helvetica" w:eastAsia="Helvetica" w:hAnsi="Helvetica" w:cs="Helvetica"/>
          <w:color w:val="000000" w:themeColor="text1"/>
          <w:sz w:val="24"/>
          <w:szCs w:val="24"/>
        </w:rPr>
        <w:t xml:space="preserve"> young people</w:t>
      </w:r>
      <w:r w:rsidR="4C6514E9" w:rsidRPr="1C1362B8">
        <w:rPr>
          <w:rFonts w:ascii="Helvetica" w:eastAsia="Helvetica" w:hAnsi="Helvetica" w:cs="Helvetica"/>
          <w:color w:val="000000" w:themeColor="text1"/>
          <w:sz w:val="24"/>
          <w:szCs w:val="24"/>
        </w:rPr>
        <w:t xml:space="preserve"> and </w:t>
      </w:r>
      <w:r w:rsidR="57D1D8BC" w:rsidRPr="1C1362B8">
        <w:rPr>
          <w:rFonts w:ascii="Helvetica" w:eastAsia="Helvetica" w:hAnsi="Helvetica" w:cs="Helvetica"/>
          <w:color w:val="000000" w:themeColor="text1"/>
          <w:sz w:val="24"/>
          <w:szCs w:val="24"/>
        </w:rPr>
        <w:t>families,</w:t>
      </w:r>
      <w:r w:rsidRPr="1C1362B8">
        <w:rPr>
          <w:rFonts w:ascii="Helvetica" w:eastAsia="Helvetica" w:hAnsi="Helvetica" w:cs="Helvetica"/>
          <w:color w:val="000000" w:themeColor="text1"/>
          <w:sz w:val="24"/>
          <w:szCs w:val="24"/>
        </w:rPr>
        <w:t xml:space="preserve"> aged 3-26 years primarily, while specifically targeting those that are at a higher risk of poverty, including from the following family types:</w:t>
      </w:r>
    </w:p>
    <w:p w14:paraId="02ABE4A7" w14:textId="2BF9A36A" w:rsidR="001F239B" w:rsidRPr="00453B5E" w:rsidRDefault="001F239B" w:rsidP="119BA963">
      <w:pPr>
        <w:ind w:left="720" w:right="-60"/>
        <w:jc w:val="both"/>
        <w:rPr>
          <w:rFonts w:ascii="Helvetica" w:eastAsia="Helvetica" w:hAnsi="Helvetica" w:cs="Helvetica"/>
          <w:color w:val="000000" w:themeColor="text1"/>
          <w:sz w:val="24"/>
          <w:szCs w:val="24"/>
        </w:rPr>
      </w:pPr>
    </w:p>
    <w:p w14:paraId="12C9D0BD" w14:textId="509130EB"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Lone parent families</w:t>
      </w:r>
    </w:p>
    <w:p w14:paraId="7E793096" w14:textId="6A85B1C5"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Minority ethnic families</w:t>
      </w:r>
    </w:p>
    <w:p w14:paraId="23CA9EEB" w14:textId="48F24228"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Families with a disabled adult or child</w:t>
      </w:r>
    </w:p>
    <w:p w14:paraId="24741CAD" w14:textId="5765661B"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Families with a mother aged 25 and under</w:t>
      </w:r>
    </w:p>
    <w:p w14:paraId="0FEA668B" w14:textId="0D546157"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Families with a child under one</w:t>
      </w:r>
    </w:p>
    <w:p w14:paraId="23EA0B2F" w14:textId="6DC3EB5E"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Families with three or more children</w:t>
      </w:r>
    </w:p>
    <w:p w14:paraId="029F7205" w14:textId="3F3BF04C"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 xml:space="preserve">Young Carers </w:t>
      </w:r>
    </w:p>
    <w:p w14:paraId="5089C93B" w14:textId="0E86CC19" w:rsidR="001F239B" w:rsidRPr="00453B5E" w:rsidRDefault="6D88EED0" w:rsidP="307ED519">
      <w:pPr>
        <w:pStyle w:val="ListParagraph"/>
        <w:numPr>
          <w:ilvl w:val="0"/>
          <w:numId w:val="5"/>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Looked after and accommodated young people</w:t>
      </w:r>
    </w:p>
    <w:p w14:paraId="183F7109" w14:textId="4B54A74F" w:rsidR="22C79865" w:rsidRDefault="22C79865" w:rsidP="22C79865">
      <w:pPr>
        <w:ind w:right="-60"/>
        <w:jc w:val="both"/>
        <w:rPr>
          <w:rFonts w:ascii="Helvetica" w:eastAsia="Helvetica" w:hAnsi="Helvetica" w:cs="Helvetica"/>
          <w:color w:val="000000" w:themeColor="text1"/>
          <w:sz w:val="24"/>
          <w:szCs w:val="24"/>
        </w:rPr>
      </w:pPr>
    </w:p>
    <w:p w14:paraId="17F95B40" w14:textId="2A7FF2B8" w:rsidR="22C79865" w:rsidRDefault="7EB90D05" w:rsidP="307ED519">
      <w:pPr>
        <w:ind w:right="-60"/>
        <w:jc w:val="both"/>
        <w:rPr>
          <w:rFonts w:ascii="Helvetica" w:eastAsia="Helvetica" w:hAnsi="Helvetica" w:cs="Helvetica"/>
          <w:b/>
          <w:bCs/>
          <w:color w:val="000000" w:themeColor="text1"/>
          <w:sz w:val="24"/>
          <w:szCs w:val="24"/>
        </w:rPr>
      </w:pPr>
      <w:r w:rsidRPr="2D142CB0">
        <w:rPr>
          <w:rFonts w:ascii="Helvetica" w:eastAsia="Helvetica" w:hAnsi="Helvetica" w:cs="Helvetica"/>
          <w:b/>
          <w:color w:val="0070C0"/>
          <w:sz w:val="24"/>
          <w:szCs w:val="24"/>
        </w:rPr>
        <w:t>W</w:t>
      </w:r>
      <w:r w:rsidR="0E8217E9" w:rsidRPr="2D142CB0">
        <w:rPr>
          <w:rFonts w:ascii="Helvetica" w:eastAsia="Helvetica" w:hAnsi="Helvetica" w:cs="Helvetica"/>
          <w:b/>
          <w:color w:val="0070C0"/>
          <w:sz w:val="24"/>
          <w:szCs w:val="24"/>
        </w:rPr>
        <w:t xml:space="preserve">hat can be funded </w:t>
      </w:r>
    </w:p>
    <w:p w14:paraId="0058693F" w14:textId="6409ECE7" w:rsidR="22C79865" w:rsidRDefault="0E8217E9" w:rsidP="307ED519">
      <w:pPr>
        <w:ind w:right="-60"/>
        <w:jc w:val="both"/>
        <w:rPr>
          <w:rFonts w:ascii="Helvetica" w:eastAsia="Helvetica" w:hAnsi="Helvetica" w:cs="Helvetica"/>
          <w:color w:val="000000" w:themeColor="text1"/>
          <w:sz w:val="24"/>
          <w:szCs w:val="24"/>
          <w:lang w:val="en-US"/>
        </w:rPr>
      </w:pPr>
      <w:r w:rsidRPr="307ED519">
        <w:rPr>
          <w:rFonts w:ascii="Helvetica" w:eastAsia="Helvetica" w:hAnsi="Helvetica" w:cs="Helvetica"/>
          <w:color w:val="000000" w:themeColor="text1"/>
          <w:sz w:val="24"/>
          <w:szCs w:val="24"/>
          <w:lang w:val="en-US"/>
        </w:rPr>
        <w:t xml:space="preserve"> </w:t>
      </w:r>
    </w:p>
    <w:p w14:paraId="5CFA9BCE" w14:textId="209B2370" w:rsidR="22C79865" w:rsidRDefault="0E8217E9" w:rsidP="307ED519">
      <w:p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Below outlines examples of what is in scope for funding:</w:t>
      </w:r>
    </w:p>
    <w:p w14:paraId="210B9B15" w14:textId="570AFBD6" w:rsidR="22C79865" w:rsidRDefault="22C79865" w:rsidP="22C79865">
      <w:pPr>
        <w:ind w:right="-60"/>
        <w:jc w:val="both"/>
        <w:rPr>
          <w:rFonts w:ascii="Helvetica" w:eastAsia="Helvetica" w:hAnsi="Helvetica" w:cs="Helvetica"/>
          <w:color w:val="000000" w:themeColor="text1"/>
          <w:sz w:val="24"/>
          <w:szCs w:val="24"/>
        </w:rPr>
      </w:pPr>
    </w:p>
    <w:p w14:paraId="191B631F" w14:textId="0377DEFB" w:rsidR="2B439516" w:rsidRDefault="2B439516"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Free holiday time activities which are active, fun and creates social connections</w:t>
      </w:r>
    </w:p>
    <w:p w14:paraId="6F75B739" w14:textId="14F06ADB" w:rsidR="2B439516" w:rsidRDefault="2B439516"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 xml:space="preserve">Current holiday programmes at a subsidised rate </w:t>
      </w:r>
    </w:p>
    <w:p w14:paraId="325A1081" w14:textId="648E4043" w:rsidR="2B439516" w:rsidRDefault="2B439516"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Expansion of current holiday provision into communities</w:t>
      </w:r>
    </w:p>
    <w:p w14:paraId="374F0D54" w14:textId="39419E33" w:rsidR="2B439516" w:rsidRDefault="2B439516"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Post summer sessions leading to club and community opportunities</w:t>
      </w:r>
    </w:p>
    <w:p w14:paraId="27FFE74E" w14:textId="71A1F3E0" w:rsidR="2B439516" w:rsidRDefault="2B439516"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Multi-sport camps, festivals and taster events with explicit transition into clubs</w:t>
      </w:r>
    </w:p>
    <w:p w14:paraId="4D15A883" w14:textId="05864B16"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Connecting schools and community provision such as buddy sessions, join-in weeks</w:t>
      </w:r>
    </w:p>
    <w:p w14:paraId="6D0581D9" w14:textId="1167EC7A"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An inclusion uplift for activity targeting families at a higher risk of poverty</w:t>
      </w:r>
    </w:p>
    <w:p w14:paraId="64381B89" w14:textId="6573A133"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 xml:space="preserve">Travel costs for those on low incomes and / or in rural communities </w:t>
      </w:r>
    </w:p>
    <w:p w14:paraId="462AE3A0" w14:textId="77777777" w:rsidR="00050233" w:rsidRDefault="00050233" w:rsidP="00050233">
      <w:pPr>
        <w:ind w:right="-60"/>
        <w:jc w:val="both"/>
        <w:rPr>
          <w:rFonts w:ascii="Helvetica" w:eastAsia="Helvetica" w:hAnsi="Helvetica" w:cs="Helvetica"/>
          <w:color w:val="000000" w:themeColor="text1"/>
          <w:sz w:val="24"/>
          <w:szCs w:val="24"/>
        </w:rPr>
      </w:pPr>
    </w:p>
    <w:p w14:paraId="7043C17A" w14:textId="77777777" w:rsidR="00050233" w:rsidRDefault="00050233" w:rsidP="00050233">
      <w:pPr>
        <w:ind w:right="-60"/>
        <w:jc w:val="both"/>
        <w:rPr>
          <w:rFonts w:ascii="Helvetica" w:eastAsia="Helvetica" w:hAnsi="Helvetica" w:cs="Helvetica"/>
          <w:color w:val="000000" w:themeColor="text1"/>
          <w:sz w:val="24"/>
          <w:szCs w:val="24"/>
        </w:rPr>
      </w:pPr>
    </w:p>
    <w:p w14:paraId="4017C2E1" w14:textId="77777777" w:rsidR="00050233" w:rsidRPr="00050233" w:rsidRDefault="00050233" w:rsidP="00050233">
      <w:pPr>
        <w:ind w:right="-60"/>
        <w:jc w:val="both"/>
        <w:rPr>
          <w:rFonts w:ascii="Helvetica" w:eastAsia="Helvetica" w:hAnsi="Helvetica" w:cs="Helvetica"/>
          <w:color w:val="000000" w:themeColor="text1"/>
          <w:sz w:val="24"/>
          <w:szCs w:val="24"/>
        </w:rPr>
      </w:pPr>
    </w:p>
    <w:p w14:paraId="3DC2714B" w14:textId="52CC153B"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Family activation grants for partners to remove immediate barriers (e.g. transport, childcare, family taster sessions, kit)</w:t>
      </w:r>
    </w:p>
    <w:p w14:paraId="28F7B7C1" w14:textId="568A5403"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Purchase of equipment and facility hire (any specific equipment to support inclusion of people with disabilities)</w:t>
      </w:r>
    </w:p>
    <w:p w14:paraId="6FDEF125" w14:textId="6C823223" w:rsidR="6E7DD567" w:rsidRDefault="6E7DD567" w:rsidP="307ED519">
      <w:pPr>
        <w:pStyle w:val="ListParagraph"/>
        <w:numPr>
          <w:ilvl w:val="1"/>
          <w:numId w:val="6"/>
        </w:numPr>
        <w:spacing w:line="278" w:lineRule="auto"/>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Training and development for young leaders and volunteers</w:t>
      </w:r>
    </w:p>
    <w:p w14:paraId="2079AFBF" w14:textId="6B4914AA"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Approaches to recruit / retain volunteers and young leaders</w:t>
      </w:r>
    </w:p>
    <w:p w14:paraId="5B020818" w14:textId="77777777" w:rsidR="00FE463F" w:rsidRDefault="00FE463F" w:rsidP="307ED519">
      <w:pPr>
        <w:pStyle w:val="ListParagraph"/>
        <w:numPr>
          <w:ilvl w:val="1"/>
          <w:numId w:val="6"/>
        </w:numPr>
        <w:ind w:right="-60"/>
        <w:jc w:val="both"/>
        <w:rPr>
          <w:rFonts w:ascii="Helvetica" w:eastAsia="Helvetica" w:hAnsi="Helvetica" w:cs="Helvetica"/>
          <w:color w:val="000000" w:themeColor="text1"/>
          <w:sz w:val="24"/>
          <w:szCs w:val="24"/>
        </w:rPr>
      </w:pPr>
    </w:p>
    <w:p w14:paraId="5AFAFF56" w14:textId="2092EA49"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 xml:space="preserve">Provision of additional training around inclusion, trauma-informed practise, disability inclusion for example </w:t>
      </w:r>
    </w:p>
    <w:p w14:paraId="1123FD14" w14:textId="01CDD701"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Workforce costs including coaches, sessional staff and volunteer expenses</w:t>
      </w:r>
    </w:p>
    <w:p w14:paraId="63645BB6" w14:textId="2D8AF255"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Supporting local clubs to ensure children and young people can access local sport (e.g. open days, club fees)</w:t>
      </w:r>
    </w:p>
    <w:p w14:paraId="36591A6F" w14:textId="5EC031E8" w:rsidR="6E7DD567" w:rsidRDefault="6E7DD567" w:rsidP="307ED519">
      <w:pPr>
        <w:pStyle w:val="ListParagraph"/>
        <w:numPr>
          <w:ilvl w:val="1"/>
          <w:numId w:val="6"/>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Targeted outreach and engagement activity</w:t>
      </w:r>
    </w:p>
    <w:p w14:paraId="705715BF" w14:textId="57EA8AB6" w:rsidR="6E7DD567" w:rsidRDefault="6E7DD567" w:rsidP="307ED519">
      <w:pPr>
        <w:pStyle w:val="ListParagraph"/>
        <w:numPr>
          <w:ilvl w:val="1"/>
          <w:numId w:val="4"/>
        </w:numPr>
        <w:ind w:right="-60"/>
        <w:jc w:val="both"/>
        <w:rPr>
          <w:rFonts w:ascii="Helvetica" w:eastAsia="Helvetica" w:hAnsi="Helvetica" w:cs="Helvetica"/>
          <w:color w:val="000000" w:themeColor="text1"/>
          <w:sz w:val="24"/>
          <w:szCs w:val="24"/>
        </w:rPr>
      </w:pPr>
      <w:r w:rsidRPr="307ED519">
        <w:rPr>
          <w:rFonts w:ascii="Helvetica" w:eastAsia="Helvetica" w:hAnsi="Helvetica" w:cs="Helvetica"/>
          <w:color w:val="000000" w:themeColor="text1"/>
          <w:sz w:val="24"/>
          <w:szCs w:val="24"/>
        </w:rPr>
        <w:t>Reducing barriers to longer term participation for target groups</w:t>
      </w:r>
    </w:p>
    <w:p w14:paraId="28904FC1" w14:textId="09E903CA" w:rsidR="307ED519" w:rsidRDefault="307ED519" w:rsidP="307ED519">
      <w:pPr>
        <w:pStyle w:val="ListParagraph"/>
        <w:ind w:left="1440" w:right="-60" w:hanging="360"/>
        <w:jc w:val="both"/>
        <w:rPr>
          <w:rFonts w:ascii="Arial" w:eastAsia="Arial" w:hAnsi="Arial" w:cs="Arial"/>
          <w:color w:val="000000" w:themeColor="text1"/>
          <w:sz w:val="22"/>
          <w:szCs w:val="22"/>
        </w:rPr>
      </w:pPr>
    </w:p>
    <w:p w14:paraId="3DB25187" w14:textId="2BE0D8D7" w:rsidR="22C79865" w:rsidRDefault="22C79865" w:rsidP="22C79865">
      <w:pPr>
        <w:ind w:right="-60"/>
        <w:jc w:val="both"/>
        <w:rPr>
          <w:rFonts w:ascii="Helvetica" w:eastAsia="Helvetica" w:hAnsi="Helvetica" w:cs="Helvetica"/>
          <w:color w:val="000000" w:themeColor="text1"/>
          <w:sz w:val="24"/>
          <w:szCs w:val="24"/>
        </w:rPr>
      </w:pPr>
    </w:p>
    <w:p w14:paraId="4C3DA1C7" w14:textId="2D445E62" w:rsidR="001F239B" w:rsidRPr="00453B5E" w:rsidRDefault="001F239B" w:rsidP="119BA963">
      <w:pPr>
        <w:ind w:right="-60"/>
      </w:pPr>
    </w:p>
    <w:p w14:paraId="0D32C932" w14:textId="77777777" w:rsidR="001F239B" w:rsidRDefault="001F239B" w:rsidP="001F239B">
      <w:pPr>
        <w:widowControl w:val="0"/>
        <w:rPr>
          <w:rFonts w:ascii="Arial" w:hAnsi="Arial" w:cs="Arial"/>
          <w:b/>
          <w:sz w:val="22"/>
          <w:szCs w:val="22"/>
          <w:u w:val="single"/>
        </w:rPr>
      </w:pPr>
    </w:p>
    <w:p w14:paraId="6EEC9D87" w14:textId="160465B3" w:rsidR="001F239B" w:rsidRDefault="001F239B" w:rsidP="307ED519">
      <w:pPr>
        <w:widowControl w:val="0"/>
        <w:rPr>
          <w:rFonts w:ascii="Arial" w:hAnsi="Arial" w:cs="Arial"/>
          <w:b/>
          <w:bCs/>
          <w:sz w:val="22"/>
          <w:szCs w:val="22"/>
        </w:rPr>
      </w:pPr>
    </w:p>
    <w:p w14:paraId="34820FE6" w14:textId="7CEF4071" w:rsidR="001F239B" w:rsidRDefault="3E8DFBDD" w:rsidP="307ED519">
      <w:pPr>
        <w:widowControl w:val="0"/>
        <w:rPr>
          <w:rFonts w:ascii="Arial" w:hAnsi="Arial" w:cs="Arial"/>
          <w:b/>
          <w:bCs/>
          <w:sz w:val="22"/>
          <w:szCs w:val="22"/>
          <w:u w:val="single"/>
        </w:rPr>
      </w:pPr>
      <w:r w:rsidRPr="307ED519">
        <w:rPr>
          <w:rFonts w:ascii="Helvetica" w:eastAsia="Helvetica" w:hAnsi="Helvetica" w:cs="Helvetica"/>
          <w:b/>
          <w:bCs/>
          <w:sz w:val="24"/>
          <w:szCs w:val="24"/>
        </w:rPr>
        <w:t>Clubs and groups</w:t>
      </w:r>
      <w:r w:rsidR="0EE3921F" w:rsidRPr="307ED519">
        <w:rPr>
          <w:rFonts w:ascii="Helvetica" w:eastAsia="Helvetica" w:hAnsi="Helvetica" w:cs="Helvetica"/>
          <w:b/>
          <w:bCs/>
          <w:sz w:val="24"/>
          <w:szCs w:val="24"/>
        </w:rPr>
        <w:t xml:space="preserve"> </w:t>
      </w:r>
      <w:r w:rsidRPr="307ED519">
        <w:rPr>
          <w:rFonts w:ascii="Helvetica" w:eastAsia="Helvetica" w:hAnsi="Helvetica" w:cs="Helvetica"/>
          <w:b/>
          <w:bCs/>
          <w:sz w:val="24"/>
          <w:szCs w:val="24"/>
        </w:rPr>
        <w:t>able to evidence lasting impact beyond Summer 2026—extending to March 2027 and remaining sustainable thereafter—will receive priority for funding.</w:t>
      </w:r>
      <w:r w:rsidR="4D7A762F" w:rsidRPr="307ED519">
        <w:rPr>
          <w:rFonts w:ascii="Helvetica" w:eastAsia="Helvetica" w:hAnsi="Helvetica" w:cs="Helvetica"/>
          <w:b/>
          <w:bCs/>
          <w:sz w:val="24"/>
          <w:szCs w:val="24"/>
        </w:rPr>
        <w:t xml:space="preserve"> </w:t>
      </w:r>
    </w:p>
    <w:p w14:paraId="7D49E6D1" w14:textId="30EF319E" w:rsidR="001F239B" w:rsidRDefault="001F239B" w:rsidP="001F239B">
      <w:pPr>
        <w:widowControl w:val="0"/>
      </w:pPr>
    </w:p>
    <w:p w14:paraId="2AAC6F88" w14:textId="2A569305" w:rsidR="001F239B" w:rsidRDefault="001F239B" w:rsidP="307ED519">
      <w:pPr>
        <w:widowControl w:val="0"/>
        <w:rPr>
          <w:rFonts w:ascii="Helvetica" w:eastAsia="Helvetica" w:hAnsi="Helvetica" w:cs="Helvetica"/>
          <w:sz w:val="24"/>
          <w:szCs w:val="24"/>
        </w:rPr>
      </w:pPr>
      <w:r>
        <w:br/>
      </w:r>
    </w:p>
    <w:p w14:paraId="4456541E" w14:textId="77777777" w:rsidR="001F239B" w:rsidRDefault="001F239B" w:rsidP="001F239B">
      <w:pPr>
        <w:widowControl w:val="0"/>
        <w:rPr>
          <w:rFonts w:ascii="Arial" w:hAnsi="Arial" w:cs="Arial"/>
          <w:noProof/>
          <w:color w:val="auto"/>
          <w:kern w:val="0"/>
          <w:sz w:val="22"/>
          <w:szCs w:val="22"/>
        </w:rPr>
      </w:pPr>
      <w:r w:rsidRPr="00246520">
        <w:rPr>
          <w:rFonts w:ascii="Arial" w:hAnsi="Arial" w:cs="Arial"/>
          <w:b/>
          <w:bCs/>
          <w:color w:val="auto"/>
          <w:sz w:val="22"/>
          <w:szCs w:val="22"/>
        </w:rPr>
        <w:t>Who can apply?</w:t>
      </w:r>
      <w:r w:rsidRPr="00246520">
        <w:rPr>
          <w:rFonts w:ascii="Arial" w:hAnsi="Arial" w:cs="Arial"/>
          <w:noProof/>
          <w:color w:val="auto"/>
          <w:kern w:val="0"/>
          <w:sz w:val="22"/>
          <w:szCs w:val="22"/>
        </w:rPr>
        <w:t xml:space="preserve"> </w:t>
      </w:r>
    </w:p>
    <w:p w14:paraId="3EE5ECEC" w14:textId="77777777" w:rsidR="001F239B" w:rsidRPr="00246520" w:rsidRDefault="001F239B" w:rsidP="001F239B">
      <w:pPr>
        <w:widowControl w:val="0"/>
        <w:rPr>
          <w:rFonts w:ascii="Arial" w:hAnsi="Arial" w:cs="Arial"/>
          <w:b/>
          <w:bCs/>
          <w:color w:val="auto"/>
          <w:sz w:val="22"/>
          <w:szCs w:val="22"/>
        </w:rPr>
      </w:pPr>
    </w:p>
    <w:p w14:paraId="15BEF467" w14:textId="5396F2F4" w:rsidR="001F239B" w:rsidRPr="006E4AAB" w:rsidRDefault="001F239B" w:rsidP="001F239B">
      <w:pPr>
        <w:pStyle w:val="ListParagraph"/>
        <w:numPr>
          <w:ilvl w:val="0"/>
          <w:numId w:val="15"/>
        </w:numPr>
        <w:ind w:left="284" w:hanging="284"/>
        <w:contextualSpacing w:val="0"/>
        <w:rPr>
          <w:rFonts w:ascii="Arial" w:hAnsi="Arial" w:cs="Arial"/>
          <w:sz w:val="16"/>
          <w:szCs w:val="16"/>
        </w:rPr>
      </w:pPr>
      <w:r w:rsidRPr="190EDC00">
        <w:rPr>
          <w:rFonts w:ascii="Arial" w:hAnsi="Arial" w:cs="Arial"/>
        </w:rPr>
        <w:t>Local Sports Clubs &amp; Community Organisations who are currently part of the South Ayrshire Club Read</w:t>
      </w:r>
      <w:r w:rsidR="04DA47AE" w:rsidRPr="190EDC00">
        <w:rPr>
          <w:rFonts w:ascii="Arial" w:hAnsi="Arial" w:cs="Arial"/>
        </w:rPr>
        <w:t>y</w:t>
      </w:r>
      <w:r w:rsidRPr="190EDC00">
        <w:rPr>
          <w:rFonts w:ascii="Arial" w:hAnsi="Arial" w:cs="Arial"/>
        </w:rPr>
        <w:t xml:space="preserve"> Accreditation Scheme.</w:t>
      </w:r>
      <w:r w:rsidRPr="190EDC00">
        <w:rPr>
          <w:rFonts w:ascii="Arial" w:hAnsi="Arial" w:cs="Arial"/>
          <w:b/>
          <w:bCs/>
          <w:u w:val="single"/>
        </w:rPr>
        <w:t xml:space="preserve"> </w:t>
      </w:r>
      <w:r>
        <w:br/>
      </w:r>
    </w:p>
    <w:p w14:paraId="59B2BEA6" w14:textId="189BCFBE" w:rsidR="001F239B" w:rsidRPr="002266DD" w:rsidRDefault="001F239B" w:rsidP="001F239B">
      <w:pPr>
        <w:pStyle w:val="ListParagraph"/>
        <w:numPr>
          <w:ilvl w:val="0"/>
          <w:numId w:val="15"/>
        </w:numPr>
        <w:ind w:left="284" w:hanging="284"/>
        <w:contextualSpacing w:val="0"/>
        <w:rPr>
          <w:rFonts w:ascii="Arial" w:hAnsi="Arial" w:cs="Arial"/>
        </w:rPr>
      </w:pPr>
      <w:r w:rsidRPr="307ED519">
        <w:rPr>
          <w:rFonts w:ascii="Arial" w:hAnsi="Arial" w:cs="Arial"/>
        </w:rPr>
        <w:t xml:space="preserve">Projects </w:t>
      </w:r>
      <w:r w:rsidRPr="307ED519">
        <w:rPr>
          <w:rFonts w:ascii="Arial" w:hAnsi="Arial" w:cs="Arial"/>
          <w:b/>
          <w:bCs/>
          <w:u w:val="single"/>
        </w:rPr>
        <w:t xml:space="preserve">should </w:t>
      </w:r>
      <w:r w:rsidR="0186726F" w:rsidRPr="307ED519">
        <w:rPr>
          <w:rFonts w:ascii="Arial" w:hAnsi="Arial" w:cs="Arial"/>
          <w:b/>
          <w:bCs/>
          <w:u w:val="single"/>
        </w:rPr>
        <w:t>not start earlier than June 2026 and must not finish earlier than March 2027 with a plan beyond</w:t>
      </w:r>
      <w:r w:rsidRPr="307ED519">
        <w:rPr>
          <w:rFonts w:ascii="Arial" w:hAnsi="Arial" w:cs="Arial"/>
        </w:rPr>
        <w:t>.</w:t>
      </w:r>
    </w:p>
    <w:p w14:paraId="3948DF17" w14:textId="77777777" w:rsidR="001F239B" w:rsidRPr="00246520" w:rsidRDefault="001F239B" w:rsidP="001F239B">
      <w:pPr>
        <w:ind w:left="284" w:hanging="284"/>
        <w:rPr>
          <w:rFonts w:ascii="Arial" w:hAnsi="Arial" w:cs="Arial"/>
          <w:strike/>
          <w:sz w:val="16"/>
          <w:szCs w:val="16"/>
        </w:rPr>
      </w:pPr>
    </w:p>
    <w:p w14:paraId="3BA347B4" w14:textId="77777777" w:rsidR="001F239B" w:rsidRDefault="001F239B" w:rsidP="001F239B">
      <w:pPr>
        <w:pStyle w:val="ListParagraph"/>
        <w:numPr>
          <w:ilvl w:val="0"/>
          <w:numId w:val="15"/>
        </w:numPr>
        <w:ind w:left="284" w:hanging="284"/>
        <w:contextualSpacing w:val="0"/>
        <w:rPr>
          <w:rFonts w:ascii="Arial" w:hAnsi="Arial" w:cs="Arial"/>
        </w:rPr>
      </w:pPr>
      <w:r w:rsidRPr="00246520">
        <w:rPr>
          <w:rFonts w:ascii="Arial" w:hAnsi="Arial" w:cs="Arial"/>
        </w:rPr>
        <w:t xml:space="preserve">Groups may submit </w:t>
      </w:r>
      <w:r>
        <w:rPr>
          <w:rFonts w:ascii="Arial" w:hAnsi="Arial" w:cs="Arial"/>
        </w:rPr>
        <w:t>one application.</w:t>
      </w:r>
    </w:p>
    <w:p w14:paraId="03E106DE" w14:textId="77777777" w:rsidR="006B14B1" w:rsidRPr="006B14B1" w:rsidRDefault="006B14B1" w:rsidP="006B14B1">
      <w:pPr>
        <w:pStyle w:val="ListParagraph"/>
        <w:rPr>
          <w:rFonts w:ascii="Arial" w:hAnsi="Arial" w:cs="Arial"/>
        </w:rPr>
      </w:pPr>
    </w:p>
    <w:p w14:paraId="068A54BA" w14:textId="3AEFBE20" w:rsidR="006B14B1" w:rsidRPr="00246520" w:rsidRDefault="006B14B1" w:rsidP="001F239B">
      <w:pPr>
        <w:pStyle w:val="ListParagraph"/>
        <w:numPr>
          <w:ilvl w:val="0"/>
          <w:numId w:val="15"/>
        </w:numPr>
        <w:ind w:left="284" w:hanging="284"/>
        <w:contextualSpacing w:val="0"/>
        <w:rPr>
          <w:rFonts w:ascii="Arial" w:hAnsi="Arial" w:cs="Arial"/>
        </w:rPr>
      </w:pPr>
      <w:r>
        <w:rPr>
          <w:rFonts w:ascii="Arial" w:hAnsi="Arial" w:cs="Arial"/>
        </w:rPr>
        <w:t xml:space="preserve">More information or questions please contact </w:t>
      </w:r>
      <w:r w:rsidRPr="006B14B1">
        <w:rPr>
          <w:rFonts w:ascii="Arial" w:hAnsi="Arial" w:cs="Arial"/>
          <w:u w:val="single"/>
        </w:rPr>
        <w:t>ClubReady@South-Ayrshire.gov.uk</w:t>
      </w:r>
    </w:p>
    <w:p w14:paraId="02028FC6" w14:textId="77777777" w:rsidR="001F239B" w:rsidRPr="00246520" w:rsidRDefault="001F239B" w:rsidP="001F239B">
      <w:pPr>
        <w:widowControl w:val="0"/>
        <w:rPr>
          <w:rFonts w:ascii="Arial" w:hAnsi="Arial" w:cs="Arial"/>
          <w:color w:val="auto"/>
          <w:sz w:val="22"/>
          <w:szCs w:val="22"/>
        </w:rPr>
      </w:pPr>
    </w:p>
    <w:p w14:paraId="37524811" w14:textId="77777777" w:rsidR="001F239B" w:rsidRPr="00246520" w:rsidRDefault="001F239B" w:rsidP="001F239B">
      <w:pPr>
        <w:widowControl w:val="0"/>
        <w:rPr>
          <w:rFonts w:ascii="Arial" w:hAnsi="Arial" w:cs="Arial"/>
          <w:color w:val="auto"/>
          <w:sz w:val="16"/>
          <w:szCs w:val="16"/>
        </w:rPr>
      </w:pPr>
    </w:p>
    <w:p w14:paraId="6AA3834D" w14:textId="77777777" w:rsidR="001F239B" w:rsidRPr="00246520" w:rsidRDefault="001F239B" w:rsidP="001F239B">
      <w:pPr>
        <w:widowControl w:val="0"/>
        <w:rPr>
          <w:rFonts w:ascii="Arial" w:hAnsi="Arial" w:cs="Arial"/>
          <w:color w:val="auto"/>
          <w:sz w:val="22"/>
          <w:szCs w:val="22"/>
        </w:rPr>
      </w:pPr>
      <w:r w:rsidRPr="00246520">
        <w:rPr>
          <w:rFonts w:ascii="Arial" w:hAnsi="Arial" w:cs="Arial"/>
          <w:b/>
          <w:color w:val="auto"/>
          <w:sz w:val="22"/>
          <w:szCs w:val="22"/>
        </w:rPr>
        <w:t>Please note, a constitution/bank account is required to apply</w:t>
      </w:r>
      <w:r>
        <w:rPr>
          <w:rFonts w:ascii="Arial" w:hAnsi="Arial" w:cs="Arial"/>
          <w:color w:val="auto"/>
          <w:sz w:val="22"/>
          <w:szCs w:val="22"/>
        </w:rPr>
        <w:br/>
      </w:r>
      <w:r w:rsidRPr="00246520">
        <w:rPr>
          <w:rFonts w:ascii="Arial" w:hAnsi="Arial" w:cs="Arial"/>
          <w:color w:val="auto"/>
          <w:sz w:val="22"/>
          <w:szCs w:val="22"/>
        </w:rPr>
        <w:t> </w:t>
      </w:r>
    </w:p>
    <w:p w14:paraId="1DF10AA0" w14:textId="77777777" w:rsidR="001F239B" w:rsidRPr="00246520" w:rsidRDefault="001F239B" w:rsidP="001F239B">
      <w:pPr>
        <w:widowControl w:val="0"/>
        <w:rPr>
          <w:rFonts w:ascii="Arial" w:hAnsi="Arial" w:cs="Arial"/>
          <w:color w:val="auto"/>
          <w:sz w:val="22"/>
          <w:szCs w:val="22"/>
        </w:rPr>
      </w:pPr>
      <w:r w:rsidRPr="307ED519">
        <w:rPr>
          <w:rFonts w:ascii="Arial" w:hAnsi="Arial" w:cs="Arial"/>
          <w:b/>
          <w:bCs/>
          <w:color w:val="auto"/>
          <w:sz w:val="22"/>
          <w:szCs w:val="22"/>
        </w:rPr>
        <w:t>How much can be applied for?</w:t>
      </w:r>
    </w:p>
    <w:p w14:paraId="687CFD14" w14:textId="2D77E544" w:rsidR="307ED519" w:rsidRDefault="307ED519" w:rsidP="307ED519">
      <w:pPr>
        <w:widowControl w:val="0"/>
        <w:rPr>
          <w:rFonts w:ascii="Arial" w:hAnsi="Arial" w:cs="Arial"/>
          <w:b/>
          <w:bCs/>
          <w:color w:val="auto"/>
          <w:sz w:val="22"/>
          <w:szCs w:val="22"/>
        </w:rPr>
      </w:pPr>
    </w:p>
    <w:p w14:paraId="433153F2" w14:textId="3A714BA7" w:rsidR="001F239B" w:rsidRDefault="001F239B" w:rsidP="001F239B">
      <w:pPr>
        <w:widowControl w:val="0"/>
        <w:rPr>
          <w:rFonts w:ascii="Arial" w:hAnsi="Arial" w:cs="Arial"/>
          <w:b/>
          <w:bCs/>
          <w:color w:val="auto"/>
          <w:sz w:val="22"/>
          <w:szCs w:val="22"/>
        </w:rPr>
      </w:pPr>
      <w:r w:rsidRPr="307ED519">
        <w:rPr>
          <w:rFonts w:ascii="Arial" w:hAnsi="Arial" w:cs="Arial"/>
          <w:sz w:val="22"/>
          <w:szCs w:val="22"/>
        </w:rPr>
        <w:t>Please note that the maximum amount of potential funding per application is £</w:t>
      </w:r>
      <w:r w:rsidR="00182B0E">
        <w:rPr>
          <w:rFonts w:ascii="Arial" w:hAnsi="Arial" w:cs="Arial"/>
          <w:sz w:val="22"/>
          <w:szCs w:val="22"/>
        </w:rPr>
        <w:t>3000</w:t>
      </w:r>
      <w:r>
        <w:br/>
      </w:r>
      <w:r>
        <w:br/>
      </w:r>
      <w:r w:rsidRPr="307ED519">
        <w:rPr>
          <w:rFonts w:ascii="Arial" w:hAnsi="Arial" w:cs="Arial"/>
          <w:b/>
          <w:bCs/>
          <w:color w:val="auto"/>
          <w:sz w:val="22"/>
          <w:szCs w:val="22"/>
        </w:rPr>
        <w:t>Next Step</w:t>
      </w:r>
    </w:p>
    <w:p w14:paraId="3F8C455E" w14:textId="77777777" w:rsidR="001F239B" w:rsidRDefault="001F239B" w:rsidP="001F239B">
      <w:pPr>
        <w:widowControl w:val="0"/>
        <w:rPr>
          <w:rFonts w:ascii="Arial" w:hAnsi="Arial" w:cs="Arial"/>
          <w:color w:val="auto"/>
          <w:sz w:val="22"/>
          <w:szCs w:val="22"/>
        </w:rPr>
      </w:pPr>
    </w:p>
    <w:p w14:paraId="034E0CD5" w14:textId="77777777" w:rsidR="001F239B" w:rsidRPr="00CE220F" w:rsidRDefault="001F239B" w:rsidP="001F239B">
      <w:pPr>
        <w:widowControl w:val="0"/>
        <w:rPr>
          <w:rFonts w:ascii="Arial" w:hAnsi="Arial" w:cs="Arial"/>
          <w:color w:val="auto"/>
          <w:sz w:val="22"/>
          <w:szCs w:val="22"/>
        </w:rPr>
      </w:pPr>
    </w:p>
    <w:p w14:paraId="644EE726" w14:textId="77777777" w:rsidR="001F239B" w:rsidRDefault="001F239B" w:rsidP="001F239B">
      <w:pPr>
        <w:widowControl w:val="0"/>
        <w:rPr>
          <w:rFonts w:ascii="Arial" w:hAnsi="Arial" w:cs="Arial"/>
          <w:color w:val="auto"/>
          <w:sz w:val="22"/>
          <w:szCs w:val="22"/>
        </w:rPr>
      </w:pPr>
      <w:r w:rsidRPr="519C7E90">
        <w:rPr>
          <w:rFonts w:ascii="Arial" w:hAnsi="Arial" w:cs="Arial"/>
          <w:color w:val="auto"/>
          <w:sz w:val="22"/>
          <w:szCs w:val="22"/>
        </w:rPr>
        <w:t>A decision will be made regarding your application thereafter.</w:t>
      </w:r>
    </w:p>
    <w:p w14:paraId="4206773F" w14:textId="77777777" w:rsidR="001F239B" w:rsidRDefault="001F239B" w:rsidP="001F239B">
      <w:pPr>
        <w:widowControl w:val="0"/>
        <w:rPr>
          <w:rFonts w:ascii="Arial" w:hAnsi="Arial" w:cs="Arial"/>
          <w:color w:val="auto"/>
          <w:sz w:val="22"/>
          <w:szCs w:val="22"/>
        </w:rPr>
      </w:pPr>
    </w:p>
    <w:p w14:paraId="0D197F96" w14:textId="77777777" w:rsidR="001F239B" w:rsidRDefault="001F239B" w:rsidP="001F239B">
      <w:pPr>
        <w:widowControl w:val="0"/>
        <w:rPr>
          <w:rFonts w:ascii="Arial" w:hAnsi="Arial" w:cs="Arial"/>
          <w:color w:val="auto"/>
          <w:sz w:val="22"/>
          <w:szCs w:val="22"/>
        </w:rPr>
      </w:pPr>
      <w:r w:rsidRPr="1C1362B8">
        <w:rPr>
          <w:rFonts w:ascii="Arial" w:hAnsi="Arial" w:cs="Arial"/>
          <w:color w:val="auto"/>
          <w:sz w:val="22"/>
          <w:szCs w:val="22"/>
        </w:rPr>
        <w:br w:type="page"/>
      </w:r>
    </w:p>
    <w:p w14:paraId="00FBECDA" w14:textId="77777777" w:rsidR="00050233" w:rsidRDefault="00050233" w:rsidP="1C1362B8">
      <w:pPr>
        <w:spacing w:after="120"/>
        <w:jc w:val="center"/>
        <w:rPr>
          <w:rFonts w:ascii="Arial" w:hAnsi="Arial" w:cs="Arial"/>
          <w:b/>
          <w:bCs/>
          <w:color w:val="0070C0"/>
          <w:sz w:val="28"/>
          <w:szCs w:val="28"/>
        </w:rPr>
      </w:pPr>
    </w:p>
    <w:p w14:paraId="0FCBB112" w14:textId="77777777" w:rsidR="00050233" w:rsidRDefault="00050233" w:rsidP="1C1362B8">
      <w:pPr>
        <w:spacing w:after="120"/>
        <w:jc w:val="center"/>
        <w:rPr>
          <w:rFonts w:ascii="Arial" w:hAnsi="Arial" w:cs="Arial"/>
          <w:b/>
          <w:bCs/>
          <w:color w:val="0070C0"/>
          <w:sz w:val="28"/>
          <w:szCs w:val="28"/>
        </w:rPr>
      </w:pPr>
    </w:p>
    <w:p w14:paraId="26404CD9" w14:textId="5BBA2935" w:rsidR="001F239B" w:rsidRPr="00905C32" w:rsidRDefault="307C91D4" w:rsidP="1C1362B8">
      <w:pPr>
        <w:spacing w:after="120"/>
        <w:jc w:val="center"/>
        <w:rPr>
          <w:rFonts w:ascii="Arial" w:hAnsi="Arial" w:cs="Arial"/>
          <w:b/>
          <w:bCs/>
          <w:color w:val="0070C0"/>
          <w:sz w:val="28"/>
          <w:szCs w:val="28"/>
        </w:rPr>
      </w:pPr>
      <w:r w:rsidRPr="1C1362B8">
        <w:rPr>
          <w:rFonts w:ascii="Arial" w:hAnsi="Arial" w:cs="Arial"/>
          <w:b/>
          <w:bCs/>
          <w:color w:val="0070C0"/>
          <w:sz w:val="28"/>
          <w:szCs w:val="28"/>
        </w:rPr>
        <w:t>Summer of</w:t>
      </w:r>
      <w:r w:rsidR="001F239B" w:rsidRPr="1C1362B8">
        <w:rPr>
          <w:rFonts w:ascii="Arial" w:hAnsi="Arial" w:cs="Arial"/>
          <w:b/>
          <w:bCs/>
          <w:color w:val="0070C0"/>
          <w:sz w:val="28"/>
          <w:szCs w:val="28"/>
        </w:rPr>
        <w:t xml:space="preserve"> Sport Fund Application Form </w:t>
      </w:r>
    </w:p>
    <w:p w14:paraId="0BD0F2E2" w14:textId="77777777" w:rsidR="001F239B" w:rsidRPr="009C721B" w:rsidRDefault="001F239B" w:rsidP="001F239B">
      <w:pPr>
        <w:widowControl w:val="0"/>
        <w:rPr>
          <w:rFonts w:ascii="Arial" w:hAnsi="Arial" w:cs="Arial"/>
          <w:b/>
          <w:bCs/>
          <w:color w:val="auto"/>
          <w:sz w:val="28"/>
          <w:szCs w:val="28"/>
        </w:rPr>
      </w:pPr>
    </w:p>
    <w:p w14:paraId="6A02779B" w14:textId="77777777" w:rsidR="001F239B" w:rsidRDefault="001F239B" w:rsidP="001F239B">
      <w:pPr>
        <w:widowControl w:val="0"/>
        <w:rPr>
          <w:rFonts w:ascii="Arial" w:hAnsi="Arial" w:cs="Arial"/>
          <w:b/>
          <w:bCs/>
          <w:color w:val="auto"/>
          <w:sz w:val="44"/>
          <w:szCs w:val="44"/>
        </w:rPr>
      </w:pPr>
      <w:r w:rsidRPr="00246520">
        <w:rPr>
          <w:rFonts w:ascii="Arial" w:hAnsi="Arial" w:cs="Arial"/>
          <w:b/>
          <w:bCs/>
          <w:color w:val="auto"/>
          <w:sz w:val="44"/>
          <w:szCs w:val="44"/>
        </w:rPr>
        <w:t>Project proposal</w:t>
      </w:r>
    </w:p>
    <w:p w14:paraId="12F6B483" w14:textId="77777777" w:rsidR="00050233" w:rsidRPr="00246520" w:rsidRDefault="00050233" w:rsidP="001F239B">
      <w:pPr>
        <w:widowControl w:val="0"/>
        <w:rPr>
          <w:rFonts w:ascii="Arial" w:hAnsi="Arial" w:cs="Arial"/>
          <w:bCs/>
          <w:color w:val="auto"/>
          <w:sz w:val="22"/>
          <w:szCs w:val="22"/>
        </w:rPr>
      </w:pPr>
    </w:p>
    <w:p w14:paraId="7BB3554A" w14:textId="77777777" w:rsidR="001F239B" w:rsidRDefault="001F239B" w:rsidP="001F239B">
      <w:pPr>
        <w:widowControl w:val="0"/>
        <w:rPr>
          <w:rFonts w:ascii="Arial" w:hAnsi="Arial" w:cs="Arial"/>
          <w:b/>
          <w:bCs/>
          <w:color w:val="0070C0"/>
          <w:sz w:val="22"/>
          <w:szCs w:val="22"/>
        </w:rPr>
      </w:pPr>
      <w:r w:rsidRPr="00285585">
        <w:rPr>
          <w:rFonts w:ascii="Arial" w:hAnsi="Arial" w:cs="Arial"/>
          <w:b/>
          <w:bCs/>
          <w:color w:val="0070C0"/>
          <w:sz w:val="22"/>
          <w:szCs w:val="22"/>
        </w:rPr>
        <w:t xml:space="preserve">If you require more </w:t>
      </w:r>
      <w:proofErr w:type="gramStart"/>
      <w:r w:rsidRPr="00285585">
        <w:rPr>
          <w:rFonts w:ascii="Arial" w:hAnsi="Arial" w:cs="Arial"/>
          <w:b/>
          <w:bCs/>
          <w:color w:val="0070C0"/>
          <w:sz w:val="22"/>
          <w:szCs w:val="22"/>
        </w:rPr>
        <w:t>space</w:t>
      </w:r>
      <w:proofErr w:type="gramEnd"/>
      <w:r w:rsidRPr="00285585">
        <w:rPr>
          <w:rFonts w:ascii="Arial" w:hAnsi="Arial" w:cs="Arial"/>
          <w:b/>
          <w:bCs/>
          <w:color w:val="0070C0"/>
          <w:sz w:val="22"/>
          <w:szCs w:val="22"/>
        </w:rPr>
        <w:t xml:space="preserve"> please use an additional page</w:t>
      </w:r>
    </w:p>
    <w:p w14:paraId="29DBEBE0" w14:textId="77777777" w:rsidR="001F239B" w:rsidRPr="00285585" w:rsidRDefault="001F239B" w:rsidP="001F239B">
      <w:pPr>
        <w:widowControl w:val="0"/>
        <w:rPr>
          <w:rFonts w:ascii="Arial" w:hAnsi="Arial" w:cs="Arial"/>
          <w:b/>
          <w:bCs/>
          <w:color w:val="0070C0"/>
          <w:sz w:val="22"/>
          <w:szCs w:val="22"/>
        </w:rPr>
      </w:pPr>
    </w:p>
    <w:tbl>
      <w:tblPr>
        <w:tblStyle w:val="TableGrid"/>
        <w:tblW w:w="10065" w:type="dxa"/>
        <w:tblInd w:w="-5" w:type="dxa"/>
        <w:tblLook w:val="04A0" w:firstRow="1" w:lastRow="0" w:firstColumn="1" w:lastColumn="0" w:noHBand="0" w:noVBand="1"/>
      </w:tblPr>
      <w:tblGrid>
        <w:gridCol w:w="10065"/>
      </w:tblGrid>
      <w:tr w:rsidR="001F239B" w14:paraId="694727F8" w14:textId="77777777" w:rsidTr="005F17E0">
        <w:trPr>
          <w:trHeight w:val="329"/>
        </w:trPr>
        <w:tc>
          <w:tcPr>
            <w:tcW w:w="10065" w:type="dxa"/>
            <w:shd w:val="clear" w:color="auto" w:fill="808080" w:themeFill="background1" w:themeFillShade="80"/>
            <w:vAlign w:val="center"/>
          </w:tcPr>
          <w:p w14:paraId="74F4AABE" w14:textId="77777777" w:rsidR="001F239B" w:rsidRPr="0089413A" w:rsidRDefault="001F239B" w:rsidP="005F17E0">
            <w:pPr>
              <w:rPr>
                <w:rFonts w:ascii="Arial" w:hAnsi="Arial" w:cs="Arial"/>
                <w:b/>
                <w:szCs w:val="24"/>
              </w:rPr>
            </w:pPr>
            <w:r>
              <w:rPr>
                <w:rFonts w:ascii="Arial" w:hAnsi="Arial" w:cs="Arial"/>
                <w:b/>
                <w:color w:val="FFFFFF" w:themeColor="background1"/>
                <w:szCs w:val="24"/>
              </w:rPr>
              <w:t xml:space="preserve">CONTACT DETAILS </w:t>
            </w:r>
          </w:p>
        </w:tc>
      </w:tr>
    </w:tbl>
    <w:p w14:paraId="69D53320" w14:textId="77777777" w:rsidR="001F239B" w:rsidRDefault="001F239B" w:rsidP="001F239B">
      <w:pPr>
        <w:widowControl w:val="0"/>
        <w:rPr>
          <w:rFonts w:ascii="Arial" w:hAnsi="Arial" w:cs="Arial"/>
          <w:b/>
          <w:bCs/>
          <w:color w:val="auto"/>
          <w:sz w:val="22"/>
          <w:szCs w:val="22"/>
        </w:rPr>
      </w:pPr>
    </w:p>
    <w:p w14:paraId="33175141" w14:textId="406E4FC7" w:rsidR="001F239B" w:rsidRDefault="00F7077B" w:rsidP="001F239B">
      <w:pPr>
        <w:widowControl w:val="0"/>
        <w:rPr>
          <w:rFonts w:ascii="Arial" w:hAnsi="Arial" w:cs="Arial"/>
          <w:b/>
          <w:bCs/>
          <w:color w:val="auto"/>
          <w:sz w:val="22"/>
          <w:szCs w:val="22"/>
        </w:rPr>
      </w:pPr>
      <w:r>
        <w:rPr>
          <w:rFonts w:ascii="Arial" w:hAnsi="Arial" w:cs="Arial"/>
          <w:b/>
          <w:bCs/>
          <w:color w:val="auto"/>
          <w:sz w:val="22"/>
          <w:szCs w:val="22"/>
        </w:rPr>
        <w:t xml:space="preserve">Club / Organisation </w:t>
      </w:r>
      <w:r w:rsidR="001F239B">
        <w:rPr>
          <w:rFonts w:ascii="Arial" w:hAnsi="Arial" w:cs="Arial"/>
          <w:b/>
          <w:bCs/>
          <w:color w:val="auto"/>
          <w:sz w:val="22"/>
          <w:szCs w:val="22"/>
        </w:rPr>
        <w:t>Name:</w:t>
      </w:r>
      <w:r w:rsidR="001F239B">
        <w:rPr>
          <w:rFonts w:ascii="Arial" w:hAnsi="Arial" w:cs="Arial"/>
          <w:b/>
          <w:bCs/>
          <w:color w:val="auto"/>
          <w:sz w:val="22"/>
          <w:szCs w:val="22"/>
        </w:rPr>
        <w:tab/>
      </w:r>
      <w:r w:rsidR="001F239B">
        <w:rPr>
          <w:rFonts w:ascii="Arial" w:hAnsi="Arial" w:cs="Arial"/>
          <w:b/>
          <w:bCs/>
          <w:color w:val="auto"/>
          <w:sz w:val="22"/>
          <w:szCs w:val="22"/>
        </w:rPr>
        <w:tab/>
      </w:r>
      <w:r>
        <w:rPr>
          <w:rFonts w:ascii="Arial" w:hAnsi="Arial" w:cs="Arial"/>
          <w:b/>
          <w:bCs/>
          <w:color w:val="auto"/>
          <w:sz w:val="22"/>
          <w:szCs w:val="22"/>
        </w:rPr>
        <w:tab/>
      </w:r>
      <w:r>
        <w:rPr>
          <w:rFonts w:ascii="Arial" w:hAnsi="Arial" w:cs="Arial"/>
          <w:b/>
          <w:bCs/>
          <w:color w:val="auto"/>
          <w:sz w:val="22"/>
          <w:szCs w:val="22"/>
        </w:rPr>
        <w:tab/>
      </w:r>
      <w:r w:rsidR="00EE2B07">
        <w:rPr>
          <w:rFonts w:ascii="Arial" w:hAnsi="Arial" w:cs="Arial"/>
          <w:b/>
          <w:bCs/>
          <w:color w:val="auto"/>
          <w:sz w:val="22"/>
          <w:szCs w:val="22"/>
        </w:rPr>
        <w:t>Project Name:</w:t>
      </w:r>
      <w:r w:rsidR="0076349E">
        <w:rPr>
          <w:rFonts w:ascii="Arial" w:hAnsi="Arial" w:cs="Arial"/>
          <w:b/>
          <w:bCs/>
          <w:color w:val="auto"/>
          <w:sz w:val="22"/>
          <w:szCs w:val="22"/>
        </w:rPr>
        <w:t xml:space="preserve"> </w:t>
      </w:r>
    </w:p>
    <w:p w14:paraId="7B1287E1" w14:textId="77777777" w:rsidR="001F239B" w:rsidRDefault="001F239B" w:rsidP="001F239B">
      <w:pPr>
        <w:widowControl w:val="0"/>
        <w:rPr>
          <w:rFonts w:ascii="Arial" w:hAnsi="Arial" w:cs="Arial"/>
          <w:b/>
          <w:bCs/>
          <w:color w:val="auto"/>
          <w:sz w:val="22"/>
          <w:szCs w:val="22"/>
        </w:rPr>
      </w:pPr>
    </w:p>
    <w:p w14:paraId="10F3B1B6" w14:textId="77777777" w:rsidR="001F239B" w:rsidRDefault="001F239B" w:rsidP="001F239B">
      <w:pPr>
        <w:widowControl w:val="0"/>
        <w:rPr>
          <w:rFonts w:ascii="Arial" w:hAnsi="Arial" w:cs="Arial"/>
          <w:b/>
          <w:bCs/>
          <w:color w:val="auto"/>
          <w:sz w:val="22"/>
          <w:szCs w:val="22"/>
        </w:rPr>
      </w:pPr>
    </w:p>
    <w:tbl>
      <w:tblPr>
        <w:tblStyle w:val="TableGrid1"/>
        <w:tblW w:w="10065" w:type="dxa"/>
        <w:tblInd w:w="-5" w:type="dxa"/>
        <w:tblLook w:val="04A0" w:firstRow="1" w:lastRow="0" w:firstColumn="1" w:lastColumn="0" w:noHBand="0" w:noVBand="1"/>
      </w:tblPr>
      <w:tblGrid>
        <w:gridCol w:w="10065"/>
      </w:tblGrid>
      <w:tr w:rsidR="001F239B" w:rsidRPr="00400CBE" w14:paraId="2FB3461E" w14:textId="77777777" w:rsidTr="005F17E0">
        <w:trPr>
          <w:trHeight w:val="389"/>
        </w:trPr>
        <w:tc>
          <w:tcPr>
            <w:tcW w:w="10065" w:type="dxa"/>
            <w:shd w:val="clear" w:color="auto" w:fill="F2F2F2" w:themeFill="background1" w:themeFillShade="F2"/>
            <w:vAlign w:val="center"/>
          </w:tcPr>
          <w:p w14:paraId="6FF5470A" w14:textId="77777777" w:rsidR="001F239B" w:rsidRPr="00400CBE" w:rsidRDefault="001F239B" w:rsidP="005F17E0">
            <w:pPr>
              <w:rPr>
                <w:rFonts w:ascii="Arial" w:hAnsi="Arial" w:cs="Arial"/>
                <w:b/>
                <w:bCs/>
                <w:color w:val="auto"/>
                <w:sz w:val="22"/>
                <w:szCs w:val="22"/>
              </w:rPr>
            </w:pPr>
            <w:r>
              <w:rPr>
                <w:rFonts w:ascii="Arial" w:hAnsi="Arial" w:cs="Arial"/>
                <w:b/>
                <w:bCs/>
                <w:color w:val="auto"/>
                <w:sz w:val="22"/>
                <w:szCs w:val="22"/>
              </w:rPr>
              <w:t>Please give an overview of the project or initiative you are proposing to deliver?</w:t>
            </w:r>
          </w:p>
        </w:tc>
      </w:tr>
      <w:tr w:rsidR="001F239B" w:rsidRPr="00400CBE" w14:paraId="4FE1CCCE" w14:textId="77777777" w:rsidTr="005F17E0">
        <w:trPr>
          <w:trHeight w:hRule="exact" w:val="2268"/>
        </w:trPr>
        <w:tc>
          <w:tcPr>
            <w:tcW w:w="10065" w:type="dxa"/>
          </w:tcPr>
          <w:p w14:paraId="1396EE05" w14:textId="77777777" w:rsidR="001F239B" w:rsidRDefault="001F239B" w:rsidP="005F17E0">
            <w:pPr>
              <w:rPr>
                <w:rFonts w:ascii="Arial" w:hAnsi="Arial" w:cs="Arial"/>
                <w:sz w:val="24"/>
                <w:szCs w:val="24"/>
              </w:rPr>
            </w:pPr>
          </w:p>
          <w:p w14:paraId="2035ED6A" w14:textId="77777777" w:rsidR="001F239B" w:rsidRPr="00400CBE" w:rsidRDefault="001F239B" w:rsidP="005F17E0">
            <w:pPr>
              <w:rPr>
                <w:rFonts w:ascii="Arial" w:eastAsiaTheme="minorHAnsi" w:hAnsi="Arial" w:cstheme="minorBidi"/>
                <w:color w:val="auto"/>
                <w:kern w:val="0"/>
                <w:sz w:val="24"/>
                <w:szCs w:val="22"/>
                <w:lang w:eastAsia="en-US"/>
              </w:rPr>
            </w:pPr>
          </w:p>
        </w:tc>
      </w:tr>
    </w:tbl>
    <w:p w14:paraId="247AD7C0" w14:textId="77777777" w:rsidR="001F239B" w:rsidRDefault="001F239B" w:rsidP="001F239B"/>
    <w:p w14:paraId="17B39D38" w14:textId="77777777" w:rsidR="001F239B" w:rsidRDefault="001F239B" w:rsidP="001F239B"/>
    <w:tbl>
      <w:tblPr>
        <w:tblStyle w:val="TableGrid1"/>
        <w:tblW w:w="10065" w:type="dxa"/>
        <w:tblInd w:w="-5" w:type="dxa"/>
        <w:tblLook w:val="04A0" w:firstRow="1" w:lastRow="0" w:firstColumn="1" w:lastColumn="0" w:noHBand="0" w:noVBand="1"/>
      </w:tblPr>
      <w:tblGrid>
        <w:gridCol w:w="10065"/>
      </w:tblGrid>
      <w:tr w:rsidR="001F239B" w:rsidRPr="00400CBE" w14:paraId="6A389C54" w14:textId="77777777" w:rsidTr="1C1362B8">
        <w:trPr>
          <w:trHeight w:val="389"/>
        </w:trPr>
        <w:tc>
          <w:tcPr>
            <w:tcW w:w="10065" w:type="dxa"/>
            <w:shd w:val="clear" w:color="auto" w:fill="F2F2F2" w:themeFill="background1" w:themeFillShade="F2"/>
            <w:vAlign w:val="center"/>
          </w:tcPr>
          <w:p w14:paraId="60A33739" w14:textId="7E593801" w:rsidR="001F239B" w:rsidRDefault="02ED51AE" w:rsidP="307ED519">
            <w:pPr>
              <w:rPr>
                <w:rFonts w:ascii="Arial" w:hAnsi="Arial" w:cs="Arial"/>
                <w:b/>
                <w:bCs/>
                <w:color w:val="auto"/>
                <w:sz w:val="22"/>
                <w:szCs w:val="22"/>
              </w:rPr>
            </w:pPr>
            <w:r w:rsidRPr="1C1362B8">
              <w:rPr>
                <w:rFonts w:ascii="Arial" w:hAnsi="Arial" w:cs="Arial"/>
                <w:b/>
                <w:bCs/>
                <w:color w:val="auto"/>
                <w:sz w:val="22"/>
                <w:szCs w:val="22"/>
              </w:rPr>
              <w:t>How will this project demonstrate alignment with the objectives of the Summer of Sport Funding?</w:t>
            </w:r>
            <w:r w:rsidR="7370A486" w:rsidRPr="1C1362B8">
              <w:rPr>
                <w:rFonts w:ascii="Arial" w:hAnsi="Arial" w:cs="Arial"/>
                <w:b/>
                <w:bCs/>
                <w:color w:val="auto"/>
                <w:sz w:val="22"/>
                <w:szCs w:val="22"/>
              </w:rPr>
              <w:t xml:space="preserve"> (Targeting those at higher risk of poverty)</w:t>
            </w:r>
          </w:p>
          <w:p w14:paraId="708A634A" w14:textId="77777777" w:rsidR="001F239B" w:rsidRPr="00205CB0" w:rsidRDefault="001F239B" w:rsidP="005F17E0">
            <w:pPr>
              <w:rPr>
                <w:rFonts w:ascii="Arial" w:hAnsi="Arial" w:cs="Arial"/>
                <w:b/>
                <w:color w:val="auto"/>
                <w:sz w:val="22"/>
                <w:szCs w:val="22"/>
              </w:rPr>
            </w:pPr>
          </w:p>
          <w:p w14:paraId="08100912" w14:textId="77777777" w:rsidR="001F239B" w:rsidRPr="00205CB0" w:rsidRDefault="001F239B" w:rsidP="005F17E0">
            <w:pPr>
              <w:rPr>
                <w:rFonts w:ascii="Arial" w:hAnsi="Arial" w:cs="Arial"/>
                <w:b/>
                <w:color w:val="auto"/>
                <w:sz w:val="16"/>
                <w:szCs w:val="16"/>
              </w:rPr>
            </w:pPr>
            <w:r w:rsidRPr="00205CB0">
              <w:rPr>
                <w:rFonts w:ascii="Arial" w:hAnsi="Arial" w:cs="Arial"/>
                <w:b/>
                <w:color w:val="auto"/>
                <w:sz w:val="16"/>
                <w:szCs w:val="16"/>
              </w:rPr>
              <w:t xml:space="preserve">Please </w:t>
            </w:r>
            <w:r>
              <w:rPr>
                <w:rFonts w:ascii="Arial" w:hAnsi="Arial" w:cs="Arial"/>
                <w:b/>
                <w:color w:val="auto"/>
                <w:sz w:val="16"/>
                <w:szCs w:val="16"/>
              </w:rPr>
              <w:t xml:space="preserve">include </w:t>
            </w:r>
            <w:r w:rsidRPr="00205CB0">
              <w:rPr>
                <w:rFonts w:ascii="Arial" w:hAnsi="Arial" w:cs="Arial"/>
                <w:b/>
                <w:color w:val="auto"/>
                <w:sz w:val="16"/>
                <w:szCs w:val="16"/>
              </w:rPr>
              <w:t>which groups your project will benefit</w:t>
            </w:r>
            <w:r>
              <w:rPr>
                <w:rFonts w:ascii="Arial" w:hAnsi="Arial" w:cs="Arial"/>
                <w:b/>
                <w:color w:val="auto"/>
                <w:sz w:val="16"/>
                <w:szCs w:val="16"/>
              </w:rPr>
              <w:t xml:space="preserve"> and expected number of participants.</w:t>
            </w:r>
          </w:p>
        </w:tc>
      </w:tr>
      <w:tr w:rsidR="001F239B" w:rsidRPr="00400CBE" w14:paraId="33B28BE4" w14:textId="77777777" w:rsidTr="1C1362B8">
        <w:trPr>
          <w:trHeight w:hRule="exact" w:val="2268"/>
        </w:trPr>
        <w:tc>
          <w:tcPr>
            <w:tcW w:w="10065" w:type="dxa"/>
          </w:tcPr>
          <w:p w14:paraId="7BACEAA4" w14:textId="77777777" w:rsidR="001F239B" w:rsidRPr="00400CBE" w:rsidRDefault="001F239B" w:rsidP="005F17E0">
            <w:pPr>
              <w:spacing w:before="120"/>
              <w:rPr>
                <w:rFonts w:ascii="Arial" w:eastAsiaTheme="minorHAnsi" w:hAnsi="Arial" w:cstheme="minorBidi"/>
                <w:color w:val="auto"/>
                <w:kern w:val="0"/>
                <w:sz w:val="24"/>
                <w:szCs w:val="22"/>
                <w:lang w:eastAsia="en-US"/>
              </w:rPr>
            </w:pPr>
          </w:p>
        </w:tc>
      </w:tr>
    </w:tbl>
    <w:p w14:paraId="63AD7C79" w14:textId="77777777" w:rsidR="001F239B" w:rsidRPr="00246520" w:rsidRDefault="001F239B" w:rsidP="001F239B">
      <w:pPr>
        <w:widowControl w:val="0"/>
        <w:rPr>
          <w:rFonts w:ascii="Arial" w:hAnsi="Arial" w:cs="Arial"/>
          <w:b/>
          <w:bCs/>
          <w:color w:val="auto"/>
          <w:sz w:val="22"/>
          <w:szCs w:val="22"/>
        </w:rPr>
      </w:pPr>
    </w:p>
    <w:tbl>
      <w:tblPr>
        <w:tblStyle w:val="TableGrid1"/>
        <w:tblW w:w="10065" w:type="dxa"/>
        <w:tblInd w:w="-5" w:type="dxa"/>
        <w:tblLook w:val="04A0" w:firstRow="1" w:lastRow="0" w:firstColumn="1" w:lastColumn="0" w:noHBand="0" w:noVBand="1"/>
      </w:tblPr>
      <w:tblGrid>
        <w:gridCol w:w="10065"/>
      </w:tblGrid>
      <w:tr w:rsidR="001F239B" w:rsidRPr="00400CBE" w14:paraId="6C7377A1" w14:textId="77777777" w:rsidTr="307ED519">
        <w:trPr>
          <w:trHeight w:val="389"/>
        </w:trPr>
        <w:tc>
          <w:tcPr>
            <w:tcW w:w="10065" w:type="dxa"/>
            <w:shd w:val="clear" w:color="auto" w:fill="F2F2F2" w:themeFill="background1" w:themeFillShade="F2"/>
            <w:vAlign w:val="center"/>
          </w:tcPr>
          <w:p w14:paraId="450DAF28" w14:textId="07603F40" w:rsidR="001F239B" w:rsidRPr="00400CBE" w:rsidRDefault="5D66C23E" w:rsidP="307ED519">
            <w:pPr>
              <w:rPr>
                <w:rFonts w:ascii="Arial" w:hAnsi="Arial" w:cs="Arial"/>
                <w:b/>
                <w:bCs/>
                <w:sz w:val="22"/>
                <w:szCs w:val="22"/>
              </w:rPr>
            </w:pPr>
            <w:r w:rsidRPr="307ED519">
              <w:rPr>
                <w:rFonts w:ascii="Arial" w:hAnsi="Arial" w:cs="Arial"/>
                <w:b/>
                <w:bCs/>
                <w:sz w:val="22"/>
                <w:szCs w:val="22"/>
              </w:rPr>
              <w:t>How can the club or organisation maintain the project’s sustainability once the summer period ends?</w:t>
            </w:r>
          </w:p>
          <w:p w14:paraId="4A26430C" w14:textId="6D0ABC2E" w:rsidR="001F239B" w:rsidRPr="00400CBE" w:rsidRDefault="001F239B" w:rsidP="307ED519">
            <w:pPr>
              <w:rPr>
                <w:rFonts w:ascii="Arial" w:hAnsi="Arial" w:cs="Arial"/>
                <w:sz w:val="16"/>
                <w:szCs w:val="16"/>
              </w:rPr>
            </w:pPr>
          </w:p>
          <w:p w14:paraId="118D1536" w14:textId="14F55058" w:rsidR="001F239B" w:rsidRPr="00400CBE" w:rsidRDefault="5D66C23E" w:rsidP="307ED519">
            <w:pPr>
              <w:rPr>
                <w:rFonts w:ascii="Arial" w:hAnsi="Arial" w:cs="Arial"/>
                <w:sz w:val="16"/>
                <w:szCs w:val="16"/>
              </w:rPr>
            </w:pPr>
            <w:r w:rsidRPr="307ED519">
              <w:rPr>
                <w:rFonts w:ascii="Arial" w:hAnsi="Arial" w:cs="Arial"/>
                <w:sz w:val="16"/>
                <w:szCs w:val="16"/>
              </w:rPr>
              <w:t xml:space="preserve">Eg – Community Club / Active Communities session / Free club membership etc </w:t>
            </w:r>
          </w:p>
        </w:tc>
      </w:tr>
      <w:tr w:rsidR="001F239B" w:rsidRPr="00400CBE" w14:paraId="2785D6E2" w14:textId="77777777" w:rsidTr="307ED519">
        <w:trPr>
          <w:trHeight w:hRule="exact" w:val="1301"/>
        </w:trPr>
        <w:tc>
          <w:tcPr>
            <w:tcW w:w="10065" w:type="dxa"/>
          </w:tcPr>
          <w:p w14:paraId="24C1527A" w14:textId="0601E631" w:rsidR="001F239B" w:rsidRPr="00400CBE" w:rsidRDefault="001F239B" w:rsidP="005F17E0">
            <w:pPr>
              <w:spacing w:before="120"/>
              <w:rPr>
                <w:rFonts w:ascii="Arial" w:eastAsiaTheme="minorHAnsi" w:hAnsi="Arial" w:cstheme="minorBidi"/>
                <w:color w:val="auto"/>
                <w:kern w:val="0"/>
                <w:sz w:val="24"/>
                <w:szCs w:val="22"/>
                <w:lang w:eastAsia="en-US"/>
              </w:rPr>
            </w:pPr>
          </w:p>
        </w:tc>
      </w:tr>
    </w:tbl>
    <w:p w14:paraId="5491574B" w14:textId="77777777" w:rsidR="001F239B" w:rsidRDefault="001F239B" w:rsidP="001F239B"/>
    <w:p w14:paraId="66CEC51D" w14:textId="77777777" w:rsidR="001F239B" w:rsidRDefault="001F239B" w:rsidP="001F239B"/>
    <w:tbl>
      <w:tblPr>
        <w:tblStyle w:val="TableGrid1"/>
        <w:tblW w:w="10065" w:type="dxa"/>
        <w:tblInd w:w="-5" w:type="dxa"/>
        <w:tblLook w:val="04A0" w:firstRow="1" w:lastRow="0" w:firstColumn="1" w:lastColumn="0" w:noHBand="0" w:noVBand="1"/>
      </w:tblPr>
      <w:tblGrid>
        <w:gridCol w:w="4253"/>
        <w:gridCol w:w="2693"/>
        <w:gridCol w:w="3119"/>
      </w:tblGrid>
      <w:tr w:rsidR="001F239B" w:rsidRPr="00400CBE" w14:paraId="2A103C63" w14:textId="77777777" w:rsidTr="005F17E0">
        <w:trPr>
          <w:trHeight w:val="389"/>
        </w:trPr>
        <w:tc>
          <w:tcPr>
            <w:tcW w:w="4253" w:type="dxa"/>
            <w:shd w:val="clear" w:color="auto" w:fill="F2F2F2" w:themeFill="background1" w:themeFillShade="F2"/>
            <w:vAlign w:val="center"/>
          </w:tcPr>
          <w:p w14:paraId="256CE6D1" w14:textId="77777777" w:rsidR="001F239B" w:rsidRPr="00400CBE" w:rsidRDefault="001F239B" w:rsidP="005F17E0">
            <w:pPr>
              <w:rPr>
                <w:rFonts w:ascii="Arial" w:hAnsi="Arial" w:cs="Arial"/>
                <w:color w:val="auto"/>
              </w:rPr>
            </w:pPr>
            <w:r w:rsidRPr="002833E2">
              <w:rPr>
                <w:rFonts w:ascii="Arial" w:hAnsi="Arial" w:cs="Arial"/>
                <w:b/>
                <w:sz w:val="22"/>
                <w:szCs w:val="22"/>
              </w:rPr>
              <w:t>Total cost of idea</w:t>
            </w:r>
          </w:p>
        </w:tc>
        <w:tc>
          <w:tcPr>
            <w:tcW w:w="2693" w:type="dxa"/>
            <w:tcBorders>
              <w:top w:val="single" w:sz="4" w:space="0" w:color="FFFFFF" w:themeColor="background1"/>
              <w:bottom w:val="single" w:sz="4" w:space="0" w:color="FFFFFF" w:themeColor="background1"/>
            </w:tcBorders>
            <w:vAlign w:val="center"/>
          </w:tcPr>
          <w:p w14:paraId="5DDFAE60" w14:textId="77777777" w:rsidR="001F239B" w:rsidRPr="00400CBE" w:rsidRDefault="001F239B" w:rsidP="005F17E0">
            <w:pPr>
              <w:rPr>
                <w:rFonts w:ascii="Arial" w:hAnsi="Arial" w:cs="Arial"/>
                <w:color w:val="auto"/>
              </w:rPr>
            </w:pPr>
          </w:p>
        </w:tc>
        <w:tc>
          <w:tcPr>
            <w:tcW w:w="3119" w:type="dxa"/>
            <w:shd w:val="clear" w:color="auto" w:fill="F2F2F2" w:themeFill="background1" w:themeFillShade="F2"/>
            <w:vAlign w:val="center"/>
          </w:tcPr>
          <w:p w14:paraId="69317988" w14:textId="49393E19" w:rsidR="001F239B" w:rsidRPr="00400CBE" w:rsidRDefault="001F239B" w:rsidP="005F17E0">
            <w:pPr>
              <w:rPr>
                <w:rFonts w:ascii="Arial" w:hAnsi="Arial" w:cs="Arial"/>
                <w:b/>
                <w:color w:val="auto"/>
              </w:rPr>
            </w:pPr>
            <w:r w:rsidRPr="00285585">
              <w:rPr>
                <w:rFonts w:ascii="Arial" w:hAnsi="Arial" w:cs="Arial"/>
                <w:b/>
                <w:color w:val="auto"/>
              </w:rPr>
              <w:t>£</w:t>
            </w:r>
          </w:p>
        </w:tc>
      </w:tr>
    </w:tbl>
    <w:p w14:paraId="4BE95D9B" w14:textId="77777777" w:rsidR="001F239B" w:rsidRDefault="001F239B" w:rsidP="001F239B"/>
    <w:p w14:paraId="52B8F3A0" w14:textId="77777777" w:rsidR="001F239B" w:rsidRDefault="001F239B" w:rsidP="001F239B"/>
    <w:tbl>
      <w:tblPr>
        <w:tblStyle w:val="TableGrid1"/>
        <w:tblpPr w:leftFromText="180" w:rightFromText="180" w:vertAnchor="page" w:horzAnchor="margin" w:tblpY="1991"/>
        <w:tblW w:w="10065" w:type="dxa"/>
        <w:tblLook w:val="04A0" w:firstRow="1" w:lastRow="0" w:firstColumn="1" w:lastColumn="0" w:noHBand="0" w:noVBand="1"/>
      </w:tblPr>
      <w:tblGrid>
        <w:gridCol w:w="4253"/>
        <w:gridCol w:w="2693"/>
        <w:gridCol w:w="3119"/>
      </w:tblGrid>
      <w:tr w:rsidR="001F239B" w:rsidRPr="00400CBE" w14:paraId="1677876C" w14:textId="77777777" w:rsidTr="00B51010">
        <w:trPr>
          <w:trHeight w:val="389"/>
        </w:trPr>
        <w:tc>
          <w:tcPr>
            <w:tcW w:w="4253" w:type="dxa"/>
            <w:shd w:val="clear" w:color="auto" w:fill="F2F2F2" w:themeFill="background1" w:themeFillShade="F2"/>
            <w:vAlign w:val="center"/>
          </w:tcPr>
          <w:p w14:paraId="1C6725AE" w14:textId="77777777" w:rsidR="001F239B" w:rsidRPr="00400CBE" w:rsidRDefault="001F239B" w:rsidP="00B51010">
            <w:pPr>
              <w:rPr>
                <w:rFonts w:ascii="Arial" w:hAnsi="Arial" w:cs="Arial"/>
                <w:color w:val="auto"/>
              </w:rPr>
            </w:pPr>
            <w:r>
              <w:rPr>
                <w:rFonts w:ascii="Arial" w:hAnsi="Arial" w:cs="Arial"/>
                <w:b/>
                <w:sz w:val="22"/>
                <w:szCs w:val="22"/>
              </w:rPr>
              <w:lastRenderedPageBreak/>
              <w:t>How much are you applying for?</w:t>
            </w:r>
          </w:p>
        </w:tc>
        <w:tc>
          <w:tcPr>
            <w:tcW w:w="2693" w:type="dxa"/>
            <w:tcBorders>
              <w:top w:val="single" w:sz="4" w:space="0" w:color="FFFFFF" w:themeColor="background1"/>
              <w:bottom w:val="single" w:sz="4" w:space="0" w:color="FFFFFF" w:themeColor="background1"/>
            </w:tcBorders>
          </w:tcPr>
          <w:p w14:paraId="3D45E580" w14:textId="77777777" w:rsidR="001F239B" w:rsidRDefault="001F239B" w:rsidP="00B51010">
            <w:pPr>
              <w:rPr>
                <w:rFonts w:ascii="Arial" w:hAnsi="Arial" w:cs="Arial"/>
                <w:color w:val="auto"/>
              </w:rPr>
            </w:pPr>
          </w:p>
          <w:p w14:paraId="46859FCC" w14:textId="77777777" w:rsidR="00015C7C" w:rsidRDefault="00015C7C" w:rsidP="00B51010">
            <w:pPr>
              <w:rPr>
                <w:rFonts w:ascii="Arial" w:hAnsi="Arial" w:cs="Arial"/>
                <w:color w:val="auto"/>
              </w:rPr>
            </w:pPr>
          </w:p>
          <w:p w14:paraId="3C1D54E9" w14:textId="77777777" w:rsidR="00015C7C" w:rsidRPr="00400CBE" w:rsidRDefault="00015C7C" w:rsidP="00B51010">
            <w:pPr>
              <w:rPr>
                <w:rFonts w:ascii="Arial" w:hAnsi="Arial" w:cs="Arial"/>
                <w:color w:val="auto"/>
              </w:rPr>
            </w:pPr>
          </w:p>
        </w:tc>
        <w:tc>
          <w:tcPr>
            <w:tcW w:w="3119" w:type="dxa"/>
            <w:shd w:val="clear" w:color="auto" w:fill="F2F2F2" w:themeFill="background1" w:themeFillShade="F2"/>
            <w:vAlign w:val="center"/>
          </w:tcPr>
          <w:p w14:paraId="4C4F3A2C" w14:textId="0A058467" w:rsidR="001F239B" w:rsidRPr="00400CBE" w:rsidRDefault="00015C7C" w:rsidP="00B51010">
            <w:pPr>
              <w:rPr>
                <w:rFonts w:ascii="Arial" w:hAnsi="Arial" w:cs="Arial"/>
                <w:b/>
                <w:color w:val="auto"/>
              </w:rPr>
            </w:pPr>
            <w:r>
              <w:rPr>
                <w:rFonts w:ascii="Arial" w:hAnsi="Arial" w:cs="Arial"/>
                <w:b/>
                <w:color w:val="auto"/>
              </w:rPr>
              <w:t>£</w:t>
            </w:r>
          </w:p>
        </w:tc>
      </w:tr>
    </w:tbl>
    <w:p w14:paraId="0077ABC6" w14:textId="77777777" w:rsidR="00015C7C" w:rsidRDefault="00015C7C" w:rsidP="001F239B">
      <w:pPr>
        <w:rPr>
          <w:rFonts w:ascii="Arial" w:hAnsi="Arial" w:cs="Arial"/>
          <w:b/>
          <w:color w:val="auto"/>
          <w:sz w:val="22"/>
          <w:szCs w:val="22"/>
        </w:rPr>
      </w:pPr>
    </w:p>
    <w:p w14:paraId="3C864897" w14:textId="77777777" w:rsidR="00B51010" w:rsidRDefault="00B51010" w:rsidP="001F239B">
      <w:pPr>
        <w:rPr>
          <w:rFonts w:ascii="Arial" w:hAnsi="Arial" w:cs="Arial"/>
          <w:b/>
          <w:color w:val="auto"/>
          <w:sz w:val="22"/>
          <w:szCs w:val="22"/>
        </w:rPr>
      </w:pPr>
    </w:p>
    <w:p w14:paraId="1A6D0778" w14:textId="77777777" w:rsidR="00B51010" w:rsidRDefault="00B51010" w:rsidP="001F239B">
      <w:pPr>
        <w:rPr>
          <w:rFonts w:ascii="Arial" w:hAnsi="Arial" w:cs="Arial"/>
          <w:b/>
          <w:color w:val="auto"/>
          <w:sz w:val="22"/>
          <w:szCs w:val="22"/>
        </w:rPr>
      </w:pPr>
    </w:p>
    <w:p w14:paraId="7D27D15A" w14:textId="77777777" w:rsidR="00B51010" w:rsidRDefault="00B51010" w:rsidP="001F239B">
      <w:pPr>
        <w:rPr>
          <w:rFonts w:ascii="Arial" w:hAnsi="Arial" w:cs="Arial"/>
          <w:b/>
          <w:color w:val="auto"/>
          <w:sz w:val="22"/>
          <w:szCs w:val="22"/>
        </w:rPr>
      </w:pPr>
    </w:p>
    <w:p w14:paraId="0293011F" w14:textId="3A74FF12" w:rsidR="001F239B" w:rsidRDefault="001F239B" w:rsidP="001F239B">
      <w:pPr>
        <w:rPr>
          <w:rFonts w:ascii="Arial" w:hAnsi="Arial" w:cs="Arial"/>
          <w:b/>
          <w:color w:val="auto"/>
          <w:sz w:val="22"/>
          <w:szCs w:val="22"/>
        </w:rPr>
      </w:pPr>
      <w:r w:rsidRPr="00436A51">
        <w:rPr>
          <w:rFonts w:ascii="Arial" w:hAnsi="Arial" w:cs="Arial"/>
          <w:b/>
          <w:color w:val="auto"/>
          <w:sz w:val="22"/>
          <w:szCs w:val="22"/>
        </w:rPr>
        <w:t>Are you a constituted group/organisation?</w:t>
      </w:r>
      <w:r w:rsidRPr="00436A51">
        <w:rPr>
          <w:rFonts w:ascii="Arial" w:hAnsi="Arial" w:cs="Arial"/>
          <w:b/>
          <w:color w:val="auto"/>
          <w:sz w:val="22"/>
          <w:szCs w:val="22"/>
        </w:rPr>
        <w:tab/>
      </w:r>
      <w:r w:rsidRPr="00436A51">
        <w:rPr>
          <w:rFonts w:ascii="Arial" w:hAnsi="Arial" w:cs="Arial"/>
          <w:b/>
          <w:color w:val="auto"/>
          <w:sz w:val="22"/>
          <w:szCs w:val="22"/>
        </w:rPr>
        <w:tab/>
      </w:r>
      <w:r>
        <w:rPr>
          <w:rFonts w:ascii="Arial" w:hAnsi="Arial" w:cs="Arial"/>
          <w:b/>
          <w:color w:val="auto"/>
          <w:sz w:val="22"/>
          <w:szCs w:val="22"/>
        </w:rPr>
        <w:tab/>
        <w:t xml:space="preserve"> </w:t>
      </w:r>
    </w:p>
    <w:p w14:paraId="5C9EAF4B" w14:textId="77777777" w:rsidR="001F239B" w:rsidRDefault="001F239B" w:rsidP="001F239B">
      <w:pPr>
        <w:rPr>
          <w:rFonts w:ascii="Arial" w:hAnsi="Arial" w:cs="Arial"/>
          <w:b/>
          <w:color w:val="auto"/>
          <w:sz w:val="22"/>
          <w:szCs w:val="22"/>
        </w:rPr>
      </w:pPr>
    </w:p>
    <w:p w14:paraId="79040D37" w14:textId="536B6D0C" w:rsidR="001F239B" w:rsidRDefault="001F239B" w:rsidP="001F239B">
      <w:pPr>
        <w:rPr>
          <w:rFonts w:ascii="Arial" w:hAnsi="Arial" w:cs="Arial"/>
          <w:b/>
          <w:color w:val="auto"/>
          <w:sz w:val="23"/>
          <w:szCs w:val="23"/>
        </w:rPr>
      </w:pPr>
      <w:r>
        <w:rPr>
          <w:rFonts w:ascii="Arial" w:hAnsi="Arial" w:cs="Arial"/>
          <w:b/>
          <w:color w:val="auto"/>
          <w:sz w:val="23"/>
          <w:szCs w:val="23"/>
        </w:rPr>
        <w:tab/>
      </w:r>
      <w:r>
        <w:rPr>
          <w:rFonts w:ascii="Arial" w:hAnsi="Arial" w:cs="Arial"/>
          <w:b/>
          <w:color w:val="auto"/>
          <w:sz w:val="23"/>
          <w:szCs w:val="23"/>
        </w:rPr>
        <w:tab/>
      </w:r>
      <w:r>
        <w:rPr>
          <w:rFonts w:ascii="Arial" w:hAnsi="Arial" w:cs="Arial"/>
          <w:b/>
          <w:color w:val="auto"/>
          <w:sz w:val="23"/>
          <w:szCs w:val="23"/>
        </w:rPr>
        <w:tab/>
      </w:r>
      <w:r>
        <w:rPr>
          <w:rFonts w:ascii="Arial" w:hAnsi="Arial" w:cs="Arial"/>
          <w:b/>
          <w:color w:val="auto"/>
          <w:sz w:val="23"/>
          <w:szCs w:val="23"/>
        </w:rPr>
        <w:tab/>
      </w:r>
      <w:r>
        <w:rPr>
          <w:rFonts w:ascii="Arial" w:hAnsi="Arial" w:cs="Arial"/>
          <w:b/>
          <w:color w:val="auto"/>
          <w:sz w:val="23"/>
          <w:szCs w:val="23"/>
        </w:rPr>
        <w:tab/>
        <w:t xml:space="preserve"> </w:t>
      </w:r>
    </w:p>
    <w:p w14:paraId="2B7C002D" w14:textId="77777777" w:rsidR="001F239B" w:rsidRDefault="001F239B" w:rsidP="001F239B">
      <w:pPr>
        <w:rPr>
          <w:rFonts w:ascii="Arial" w:hAnsi="Arial" w:cs="Arial"/>
          <w:b/>
          <w:color w:val="auto"/>
          <w:sz w:val="23"/>
          <w:szCs w:val="23"/>
        </w:rPr>
      </w:pPr>
    </w:p>
    <w:tbl>
      <w:tblPr>
        <w:tblStyle w:val="TableGrid"/>
        <w:tblW w:w="10060" w:type="dxa"/>
        <w:tblLook w:val="04A0" w:firstRow="1" w:lastRow="0" w:firstColumn="1" w:lastColumn="0" w:noHBand="0" w:noVBand="1"/>
      </w:tblPr>
      <w:tblGrid>
        <w:gridCol w:w="10060"/>
      </w:tblGrid>
      <w:tr w:rsidR="001F239B" w14:paraId="727EC9BD" w14:textId="77777777" w:rsidTr="08066FE1">
        <w:trPr>
          <w:trHeight w:val="888"/>
        </w:trPr>
        <w:tc>
          <w:tcPr>
            <w:tcW w:w="10060" w:type="dxa"/>
            <w:shd w:val="clear" w:color="auto" w:fill="F2F2F2" w:themeFill="background1" w:themeFillShade="F2"/>
            <w:vAlign w:val="bottom"/>
          </w:tcPr>
          <w:p w14:paraId="4F1F884D" w14:textId="0129B49A" w:rsidR="001F239B" w:rsidRDefault="004007EC" w:rsidP="005F17E0">
            <w:pPr>
              <w:widowControl w:val="0"/>
              <w:rPr>
                <w:noProof/>
                <w:color w:val="auto"/>
                <w:kern w:val="0"/>
                <w:sz w:val="24"/>
                <w:szCs w:val="24"/>
              </w:rPr>
            </w:pPr>
            <w:r>
              <w:rPr>
                <w:rFonts w:ascii="Arial" w:hAnsi="Arial" w:cs="Arial"/>
                <w:b/>
                <w:bCs/>
                <w:color w:val="auto"/>
                <w:sz w:val="24"/>
                <w:szCs w:val="24"/>
              </w:rPr>
              <w:t>Please</w:t>
            </w:r>
            <w:r w:rsidR="0060415C">
              <w:rPr>
                <w:rFonts w:ascii="Arial" w:hAnsi="Arial" w:cs="Arial"/>
                <w:b/>
                <w:bCs/>
                <w:color w:val="auto"/>
                <w:sz w:val="24"/>
                <w:szCs w:val="24"/>
              </w:rPr>
              <w:t xml:space="preserve"> </w:t>
            </w:r>
            <w:r w:rsidR="002F61AA">
              <w:rPr>
                <w:rFonts w:ascii="Arial" w:hAnsi="Arial" w:cs="Arial"/>
                <w:b/>
                <w:bCs/>
                <w:color w:val="auto"/>
                <w:sz w:val="24"/>
                <w:szCs w:val="24"/>
              </w:rPr>
              <w:t xml:space="preserve">detail what approaches your </w:t>
            </w:r>
            <w:r w:rsidR="00B325E5">
              <w:rPr>
                <w:rFonts w:ascii="Arial" w:hAnsi="Arial" w:cs="Arial"/>
                <w:b/>
                <w:bCs/>
                <w:color w:val="auto"/>
                <w:sz w:val="24"/>
                <w:szCs w:val="24"/>
              </w:rPr>
              <w:t xml:space="preserve">Summer of Sport </w:t>
            </w:r>
            <w:r w:rsidR="002F61AA">
              <w:rPr>
                <w:rFonts w:ascii="Arial" w:hAnsi="Arial" w:cs="Arial"/>
                <w:b/>
                <w:bCs/>
                <w:color w:val="auto"/>
                <w:sz w:val="24"/>
                <w:szCs w:val="24"/>
              </w:rPr>
              <w:t>project meets</w:t>
            </w:r>
            <w:r w:rsidR="001F239B" w:rsidRPr="00B44B61">
              <w:rPr>
                <w:rFonts w:ascii="Arial" w:hAnsi="Arial" w:cs="Arial"/>
                <w:b/>
                <w:bCs/>
                <w:color w:val="auto"/>
                <w:sz w:val="24"/>
                <w:szCs w:val="24"/>
              </w:rPr>
              <w:t>?</w:t>
            </w:r>
            <w:r w:rsidR="001F239B" w:rsidRPr="00B44B61">
              <w:rPr>
                <w:noProof/>
                <w:color w:val="auto"/>
                <w:kern w:val="0"/>
                <w:sz w:val="24"/>
                <w:szCs w:val="24"/>
              </w:rPr>
              <w:t xml:space="preserve"> </w:t>
            </w:r>
          </w:p>
          <w:p w14:paraId="2B85DBC3" w14:textId="77777777" w:rsidR="0060415C" w:rsidRPr="00B44B61" w:rsidRDefault="0060415C" w:rsidP="005F17E0">
            <w:pPr>
              <w:widowControl w:val="0"/>
              <w:rPr>
                <w:rFonts w:ascii="Arial" w:hAnsi="Arial" w:cs="Arial"/>
                <w:b/>
                <w:bCs/>
                <w:color w:val="auto"/>
                <w:sz w:val="24"/>
                <w:szCs w:val="24"/>
              </w:rPr>
            </w:pPr>
          </w:p>
          <w:p w14:paraId="07BCD688" w14:textId="18F654D0" w:rsidR="001F239B" w:rsidRPr="00EB65D7" w:rsidRDefault="00B325E5" w:rsidP="005F17E0">
            <w:pPr>
              <w:tabs>
                <w:tab w:val="left" w:leader="dot" w:pos="10065"/>
              </w:tabs>
              <w:spacing w:line="360" w:lineRule="auto"/>
              <w:rPr>
                <w:rFonts w:ascii="Arial" w:hAnsi="Arial" w:cs="Arial"/>
                <w:color w:val="auto"/>
                <w:sz w:val="24"/>
                <w:szCs w:val="24"/>
              </w:rPr>
            </w:pPr>
            <w:r>
              <w:rPr>
                <w:rFonts w:ascii="Arial" w:hAnsi="Arial" w:cs="Arial"/>
                <w:color w:val="auto"/>
                <w:sz w:val="24"/>
                <w:szCs w:val="24"/>
              </w:rPr>
              <w:t>Summer of Sport approaches listed above.</w:t>
            </w:r>
          </w:p>
        </w:tc>
      </w:tr>
      <w:tr w:rsidR="00945E5E" w14:paraId="72BDB17B" w14:textId="77777777" w:rsidTr="08066FE1">
        <w:trPr>
          <w:trHeight w:val="888"/>
        </w:trPr>
        <w:tc>
          <w:tcPr>
            <w:tcW w:w="10060" w:type="dxa"/>
            <w:shd w:val="clear" w:color="auto" w:fill="F2F2F2" w:themeFill="background1" w:themeFillShade="F2"/>
            <w:vAlign w:val="bottom"/>
          </w:tcPr>
          <w:p w14:paraId="4E68C938" w14:textId="77777777" w:rsidR="00945E5E" w:rsidRDefault="00945E5E" w:rsidP="005F17E0">
            <w:pPr>
              <w:widowControl w:val="0"/>
              <w:rPr>
                <w:rFonts w:ascii="Arial" w:hAnsi="Arial" w:cs="Arial"/>
                <w:b/>
                <w:bCs/>
                <w:color w:val="auto"/>
                <w:sz w:val="24"/>
                <w:szCs w:val="24"/>
              </w:rPr>
            </w:pPr>
          </w:p>
          <w:p w14:paraId="7C70B654" w14:textId="77777777" w:rsidR="00945E5E" w:rsidRDefault="00945E5E" w:rsidP="005F17E0">
            <w:pPr>
              <w:widowControl w:val="0"/>
              <w:rPr>
                <w:rFonts w:ascii="Arial" w:hAnsi="Arial" w:cs="Arial"/>
                <w:b/>
                <w:bCs/>
                <w:color w:val="auto"/>
                <w:sz w:val="24"/>
                <w:szCs w:val="24"/>
              </w:rPr>
            </w:pPr>
          </w:p>
          <w:p w14:paraId="755DFF89" w14:textId="77777777" w:rsidR="00945E5E" w:rsidRDefault="00945E5E" w:rsidP="005F17E0">
            <w:pPr>
              <w:widowControl w:val="0"/>
              <w:rPr>
                <w:rFonts w:ascii="Arial" w:hAnsi="Arial" w:cs="Arial"/>
                <w:b/>
                <w:bCs/>
                <w:color w:val="auto"/>
                <w:sz w:val="24"/>
                <w:szCs w:val="24"/>
              </w:rPr>
            </w:pPr>
          </w:p>
          <w:p w14:paraId="3B77DB47" w14:textId="77777777" w:rsidR="00945E5E" w:rsidRDefault="00945E5E" w:rsidP="005F17E0">
            <w:pPr>
              <w:widowControl w:val="0"/>
              <w:rPr>
                <w:rFonts w:ascii="Arial" w:hAnsi="Arial" w:cs="Arial"/>
                <w:b/>
                <w:bCs/>
                <w:color w:val="auto"/>
                <w:sz w:val="24"/>
                <w:szCs w:val="24"/>
              </w:rPr>
            </w:pPr>
          </w:p>
          <w:p w14:paraId="0344862C" w14:textId="77777777" w:rsidR="00945E5E" w:rsidRDefault="00945E5E" w:rsidP="005F17E0">
            <w:pPr>
              <w:widowControl w:val="0"/>
              <w:rPr>
                <w:rFonts w:ascii="Arial" w:hAnsi="Arial" w:cs="Arial"/>
                <w:b/>
                <w:bCs/>
                <w:color w:val="auto"/>
                <w:sz w:val="24"/>
                <w:szCs w:val="24"/>
              </w:rPr>
            </w:pPr>
          </w:p>
          <w:p w14:paraId="705CDFA5" w14:textId="77777777" w:rsidR="00945E5E" w:rsidRDefault="00945E5E" w:rsidP="005F17E0">
            <w:pPr>
              <w:widowControl w:val="0"/>
              <w:rPr>
                <w:rFonts w:ascii="Arial" w:hAnsi="Arial" w:cs="Arial"/>
                <w:b/>
                <w:bCs/>
                <w:color w:val="auto"/>
                <w:sz w:val="24"/>
                <w:szCs w:val="24"/>
              </w:rPr>
            </w:pPr>
          </w:p>
          <w:p w14:paraId="380E72F0" w14:textId="77777777" w:rsidR="00945E5E" w:rsidRDefault="00945E5E" w:rsidP="005F17E0">
            <w:pPr>
              <w:widowControl w:val="0"/>
              <w:rPr>
                <w:rFonts w:ascii="Arial" w:hAnsi="Arial" w:cs="Arial"/>
                <w:b/>
                <w:bCs/>
                <w:color w:val="auto"/>
                <w:sz w:val="24"/>
                <w:szCs w:val="24"/>
              </w:rPr>
            </w:pPr>
          </w:p>
          <w:p w14:paraId="7282D90E" w14:textId="77777777" w:rsidR="00945E5E" w:rsidRDefault="00945E5E" w:rsidP="005F17E0">
            <w:pPr>
              <w:widowControl w:val="0"/>
              <w:rPr>
                <w:rFonts w:ascii="Arial" w:hAnsi="Arial" w:cs="Arial"/>
                <w:b/>
                <w:bCs/>
                <w:color w:val="auto"/>
                <w:sz w:val="24"/>
                <w:szCs w:val="24"/>
              </w:rPr>
            </w:pPr>
          </w:p>
          <w:p w14:paraId="13CEA627" w14:textId="77777777" w:rsidR="00945E5E" w:rsidRDefault="00945E5E" w:rsidP="005F17E0">
            <w:pPr>
              <w:widowControl w:val="0"/>
              <w:rPr>
                <w:rFonts w:ascii="Arial" w:hAnsi="Arial" w:cs="Arial"/>
                <w:b/>
                <w:bCs/>
                <w:color w:val="auto"/>
                <w:sz w:val="24"/>
                <w:szCs w:val="24"/>
              </w:rPr>
            </w:pPr>
          </w:p>
          <w:p w14:paraId="29FBF8FC" w14:textId="77777777" w:rsidR="00945E5E" w:rsidRDefault="00945E5E" w:rsidP="005F17E0">
            <w:pPr>
              <w:widowControl w:val="0"/>
              <w:rPr>
                <w:rFonts w:ascii="Arial" w:hAnsi="Arial" w:cs="Arial"/>
                <w:b/>
                <w:bCs/>
                <w:color w:val="auto"/>
                <w:sz w:val="24"/>
                <w:szCs w:val="24"/>
              </w:rPr>
            </w:pPr>
          </w:p>
          <w:p w14:paraId="02BABFA9" w14:textId="77777777" w:rsidR="00945E5E" w:rsidRDefault="00945E5E" w:rsidP="005F17E0">
            <w:pPr>
              <w:widowControl w:val="0"/>
              <w:rPr>
                <w:rFonts w:ascii="Arial" w:hAnsi="Arial" w:cs="Arial"/>
                <w:b/>
                <w:bCs/>
                <w:color w:val="auto"/>
                <w:sz w:val="24"/>
                <w:szCs w:val="24"/>
              </w:rPr>
            </w:pPr>
          </w:p>
          <w:p w14:paraId="22265A72" w14:textId="77777777" w:rsidR="00945E5E" w:rsidRDefault="00945E5E" w:rsidP="005F17E0">
            <w:pPr>
              <w:widowControl w:val="0"/>
              <w:rPr>
                <w:rFonts w:ascii="Arial" w:hAnsi="Arial" w:cs="Arial"/>
                <w:b/>
                <w:bCs/>
                <w:color w:val="auto"/>
                <w:sz w:val="24"/>
                <w:szCs w:val="24"/>
              </w:rPr>
            </w:pPr>
          </w:p>
          <w:p w14:paraId="2A89889C" w14:textId="77777777" w:rsidR="00945E5E" w:rsidRDefault="00945E5E" w:rsidP="005F17E0">
            <w:pPr>
              <w:widowControl w:val="0"/>
              <w:rPr>
                <w:rFonts w:ascii="Arial" w:hAnsi="Arial" w:cs="Arial"/>
                <w:b/>
                <w:bCs/>
                <w:color w:val="auto"/>
                <w:sz w:val="24"/>
                <w:szCs w:val="24"/>
              </w:rPr>
            </w:pPr>
          </w:p>
          <w:p w14:paraId="3C7D8D77" w14:textId="77777777" w:rsidR="00945E5E" w:rsidRDefault="00945E5E" w:rsidP="005F17E0">
            <w:pPr>
              <w:widowControl w:val="0"/>
              <w:rPr>
                <w:rFonts w:ascii="Arial" w:hAnsi="Arial" w:cs="Arial"/>
                <w:b/>
                <w:bCs/>
                <w:color w:val="auto"/>
                <w:sz w:val="24"/>
                <w:szCs w:val="24"/>
              </w:rPr>
            </w:pPr>
          </w:p>
          <w:p w14:paraId="4392D337" w14:textId="77777777" w:rsidR="00945E5E" w:rsidRPr="00B44B61" w:rsidRDefault="00945E5E" w:rsidP="005F17E0">
            <w:pPr>
              <w:widowControl w:val="0"/>
              <w:rPr>
                <w:rFonts w:ascii="Arial" w:hAnsi="Arial" w:cs="Arial"/>
                <w:b/>
                <w:bCs/>
                <w:color w:val="auto"/>
                <w:sz w:val="24"/>
                <w:szCs w:val="24"/>
              </w:rPr>
            </w:pPr>
          </w:p>
        </w:tc>
      </w:tr>
    </w:tbl>
    <w:p w14:paraId="0D85F806" w14:textId="77777777" w:rsidR="001F239B" w:rsidRDefault="001F239B" w:rsidP="001F239B">
      <w:pPr>
        <w:rPr>
          <w:sz w:val="22"/>
          <w:szCs w:val="22"/>
        </w:rPr>
      </w:pPr>
    </w:p>
    <w:p w14:paraId="6788A7C3" w14:textId="77777777" w:rsidR="001F239B" w:rsidRDefault="001F239B" w:rsidP="001F239B">
      <w:pPr>
        <w:rPr>
          <w:sz w:val="22"/>
          <w:szCs w:val="22"/>
        </w:rPr>
      </w:pPr>
    </w:p>
    <w:p w14:paraId="5FEBC88E" w14:textId="74EBDD08" w:rsidR="2D142CB0" w:rsidRDefault="2D142CB0" w:rsidP="2D142CB0">
      <w:pPr>
        <w:rPr>
          <w:rFonts w:ascii="Arial" w:hAnsi="Arial" w:cs="Arial"/>
          <w:b/>
          <w:bCs/>
          <w:sz w:val="22"/>
          <w:szCs w:val="22"/>
        </w:rPr>
      </w:pPr>
    </w:p>
    <w:p w14:paraId="165C45D3" w14:textId="271AF98E" w:rsidR="2D142CB0" w:rsidRDefault="2D142CB0" w:rsidP="2D142CB0">
      <w:pPr>
        <w:rPr>
          <w:rFonts w:ascii="Arial" w:hAnsi="Arial" w:cs="Arial"/>
          <w:b/>
          <w:bCs/>
          <w:sz w:val="22"/>
          <w:szCs w:val="22"/>
        </w:rPr>
      </w:pPr>
    </w:p>
    <w:p w14:paraId="37186237" w14:textId="77777777" w:rsidR="001F239B" w:rsidRDefault="001F239B" w:rsidP="001F239B">
      <w:pPr>
        <w:pStyle w:val="Default"/>
        <w:spacing w:after="160" w:line="259" w:lineRule="auto"/>
        <w:rPr>
          <w:rStyle w:val="Hyperlink"/>
          <w:rFonts w:ascii="Arial" w:hAnsi="Arial" w:cs="Arial"/>
          <w:b/>
          <w:bCs/>
          <w:sz w:val="22"/>
          <w:szCs w:val="22"/>
        </w:rPr>
      </w:pPr>
    </w:p>
    <w:p w14:paraId="2716B4F7" w14:textId="77777777" w:rsidR="001F239B" w:rsidRDefault="001F239B"/>
    <w:sectPr w:rsidR="001F239B" w:rsidSect="001F239B">
      <w:headerReference w:type="default" r:id="rId10"/>
      <w:footerReference w:type="default" r:id="rId11"/>
      <w:pgSz w:w="11906" w:h="16838"/>
      <w:pgMar w:top="907" w:right="1134" w:bottom="907" w:left="709" w:header="71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DD16" w14:textId="77777777" w:rsidR="00B4193E" w:rsidRDefault="00B4193E">
      <w:r>
        <w:separator/>
      </w:r>
    </w:p>
  </w:endnote>
  <w:endnote w:type="continuationSeparator" w:id="0">
    <w:p w14:paraId="636F7E2C" w14:textId="77777777" w:rsidR="00B4193E" w:rsidRDefault="00B41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0"/>
      <w:gridCol w:w="3350"/>
      <w:gridCol w:w="3350"/>
    </w:tblGrid>
    <w:tr w:rsidR="4B89282B" w14:paraId="228838DB" w14:textId="77777777" w:rsidTr="4B89282B">
      <w:trPr>
        <w:trHeight w:val="300"/>
      </w:trPr>
      <w:tc>
        <w:tcPr>
          <w:tcW w:w="3350" w:type="dxa"/>
        </w:tcPr>
        <w:p w14:paraId="296194D5" w14:textId="43FD7A80" w:rsidR="4B89282B" w:rsidRDefault="4B89282B" w:rsidP="4B89282B">
          <w:pPr>
            <w:pStyle w:val="Header"/>
            <w:ind w:left="-115"/>
          </w:pPr>
        </w:p>
      </w:tc>
      <w:tc>
        <w:tcPr>
          <w:tcW w:w="3350" w:type="dxa"/>
        </w:tcPr>
        <w:p w14:paraId="789409BE" w14:textId="2CF620E0" w:rsidR="4B89282B" w:rsidRDefault="4B89282B" w:rsidP="4B89282B">
          <w:pPr>
            <w:pStyle w:val="Header"/>
            <w:jc w:val="center"/>
          </w:pPr>
        </w:p>
      </w:tc>
      <w:tc>
        <w:tcPr>
          <w:tcW w:w="3350" w:type="dxa"/>
        </w:tcPr>
        <w:p w14:paraId="407B5BFC" w14:textId="3DD26B2B" w:rsidR="4B89282B" w:rsidRDefault="4B89282B" w:rsidP="4B89282B">
          <w:pPr>
            <w:pStyle w:val="Header"/>
            <w:ind w:right="-115"/>
            <w:jc w:val="right"/>
          </w:pPr>
        </w:p>
      </w:tc>
    </w:tr>
  </w:tbl>
  <w:p w14:paraId="51661F89" w14:textId="7F1A28D2" w:rsidR="4B89282B" w:rsidRDefault="4B89282B" w:rsidP="4B89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B827" w14:textId="77777777" w:rsidR="00B4193E" w:rsidRDefault="00B4193E">
      <w:r>
        <w:separator/>
      </w:r>
    </w:p>
  </w:footnote>
  <w:footnote w:type="continuationSeparator" w:id="0">
    <w:p w14:paraId="0CBCD265" w14:textId="77777777" w:rsidR="00B4193E" w:rsidRDefault="00B41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C20E" w14:textId="3AD77EE5" w:rsidR="001F239B" w:rsidRDefault="00050233" w:rsidP="307ED519">
    <w:pPr>
      <w:pStyle w:val="Header"/>
    </w:pPr>
    <w:r>
      <w:rPr>
        <w:noProof/>
      </w:rPr>
      <w:drawing>
        <wp:anchor distT="0" distB="0" distL="114300" distR="114300" simplePos="0" relativeHeight="251658241" behindDoc="0" locked="0" layoutInCell="1" allowOverlap="1" wp14:anchorId="71810A24" wp14:editId="75FF954E">
          <wp:simplePos x="0" y="0"/>
          <wp:positionH relativeFrom="margin">
            <wp:align>center</wp:align>
          </wp:positionH>
          <wp:positionV relativeFrom="paragraph">
            <wp:posOffset>3175</wp:posOffset>
          </wp:positionV>
          <wp:extent cx="2628900" cy="400050"/>
          <wp:effectExtent l="0" t="0" r="0" b="0"/>
          <wp:wrapNone/>
          <wp:docPr id="377003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96291" name="Picture 1157796291"/>
                  <pic:cNvPicPr/>
                </pic:nvPicPr>
                <pic:blipFill>
                  <a:blip r:embed="rId1">
                    <a:extLst>
                      <a:ext uri="{28A0092B-C50C-407E-A947-70E740481C1C}">
                        <a14:useLocalDpi xmlns:a14="http://schemas.microsoft.com/office/drawing/2010/main"/>
                      </a:ext>
                    </a:extLst>
                  </a:blip>
                  <a:stretch>
                    <a:fillRect/>
                  </a:stretch>
                </pic:blipFill>
                <pic:spPr>
                  <a:xfrm>
                    <a:off x="0" y="0"/>
                    <a:ext cx="2628900" cy="400050"/>
                  </a:xfrm>
                  <a:prstGeom prst="rect">
                    <a:avLst/>
                  </a:prstGeom>
                </pic:spPr>
              </pic:pic>
            </a:graphicData>
          </a:graphic>
          <wp14:sizeRelH relativeFrom="page">
            <wp14:pctWidth>0</wp14:pctWidth>
          </wp14:sizeRelH>
          <wp14:sizeRelV relativeFrom="page">
            <wp14:pctHeight>0</wp14:pctHeight>
          </wp14:sizeRelV>
        </wp:anchor>
      </w:drawing>
    </w:r>
    <w:r w:rsidR="06A27564">
      <w:rPr>
        <w:noProof/>
      </w:rPr>
      <w:drawing>
        <wp:anchor distT="0" distB="0" distL="114300" distR="114300" simplePos="0" relativeHeight="251658240" behindDoc="0" locked="0" layoutInCell="1" allowOverlap="1" wp14:anchorId="1B94BBD0" wp14:editId="51B4E4C7">
          <wp:simplePos x="0" y="0"/>
          <wp:positionH relativeFrom="column">
            <wp:align>left</wp:align>
          </wp:positionH>
          <wp:positionV relativeFrom="paragraph">
            <wp:posOffset>0</wp:posOffset>
          </wp:positionV>
          <wp:extent cx="1009650" cy="564758"/>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744" cy="575998"/>
                  </a:xfrm>
                  <a:prstGeom prst="rect">
                    <a:avLst/>
                  </a:prstGeom>
                  <a:noFill/>
                  <a:ln>
                    <a:noFill/>
                  </a:ln>
                </pic:spPr>
              </pic:pic>
            </a:graphicData>
          </a:graphic>
          <wp14:sizeRelH relativeFrom="page">
            <wp14:pctWidth>0</wp14:pctWidth>
          </wp14:sizeRelH>
          <wp14:sizeRelV relativeFrom="page">
            <wp14:pctHeight>0</wp14:pctHeight>
          </wp14:sizeRelV>
        </wp:anchor>
      </w:drawing>
    </w:r>
    <w:r w:rsidR="06A27564">
      <w:rPr>
        <w:noProof/>
      </w:rPr>
      <w:drawing>
        <wp:anchor distT="0" distB="0" distL="114300" distR="114300" simplePos="0" relativeHeight="251658242" behindDoc="0" locked="0" layoutInCell="1" allowOverlap="1" wp14:anchorId="4F6CEC30" wp14:editId="51CE3816">
          <wp:simplePos x="0" y="0"/>
          <wp:positionH relativeFrom="column">
            <wp:align>right</wp:align>
          </wp:positionH>
          <wp:positionV relativeFrom="paragraph">
            <wp:posOffset>0</wp:posOffset>
          </wp:positionV>
          <wp:extent cx="1276350" cy="573984"/>
          <wp:effectExtent l="0" t="0" r="0" b="0"/>
          <wp:wrapSquare wrapText="bothSides"/>
          <wp:docPr id="584564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18018" t="28345" r="16425" b="29970"/>
                  <a:stretch/>
                </pic:blipFill>
                <pic:spPr bwMode="auto">
                  <a:xfrm>
                    <a:off x="0" y="0"/>
                    <a:ext cx="1332463" cy="5992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AE8C49" w14:textId="0E737589" w:rsidR="119BA963" w:rsidRDefault="119BA963" w:rsidP="119BA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252A"/>
    <w:multiLevelType w:val="hybridMultilevel"/>
    <w:tmpl w:val="FFFFFFFF"/>
    <w:lvl w:ilvl="0" w:tplc="484CFA0E">
      <w:start w:val="1"/>
      <w:numFmt w:val="bullet"/>
      <w:lvlText w:val="o"/>
      <w:lvlJc w:val="left"/>
      <w:pPr>
        <w:ind w:left="720" w:hanging="360"/>
      </w:pPr>
      <w:rPr>
        <w:rFonts w:ascii="Courier New" w:hAnsi="Courier New" w:hint="default"/>
      </w:rPr>
    </w:lvl>
    <w:lvl w:ilvl="1" w:tplc="8AB4A6B8">
      <w:start w:val="1"/>
      <w:numFmt w:val="bullet"/>
      <w:lvlText w:val="o"/>
      <w:lvlJc w:val="left"/>
      <w:pPr>
        <w:ind w:left="1440" w:hanging="360"/>
      </w:pPr>
      <w:rPr>
        <w:rFonts w:ascii="Courier New" w:hAnsi="Courier New" w:hint="default"/>
      </w:rPr>
    </w:lvl>
    <w:lvl w:ilvl="2" w:tplc="529EF196">
      <w:start w:val="1"/>
      <w:numFmt w:val="bullet"/>
      <w:lvlText w:val=""/>
      <w:lvlJc w:val="left"/>
      <w:pPr>
        <w:ind w:left="2160" w:hanging="360"/>
      </w:pPr>
      <w:rPr>
        <w:rFonts w:ascii="Wingdings" w:hAnsi="Wingdings" w:hint="default"/>
      </w:rPr>
    </w:lvl>
    <w:lvl w:ilvl="3" w:tplc="8E722DD6">
      <w:start w:val="1"/>
      <w:numFmt w:val="bullet"/>
      <w:lvlText w:val=""/>
      <w:lvlJc w:val="left"/>
      <w:pPr>
        <w:ind w:left="2880" w:hanging="360"/>
      </w:pPr>
      <w:rPr>
        <w:rFonts w:ascii="Symbol" w:hAnsi="Symbol" w:hint="default"/>
      </w:rPr>
    </w:lvl>
    <w:lvl w:ilvl="4" w:tplc="C302D442">
      <w:start w:val="1"/>
      <w:numFmt w:val="bullet"/>
      <w:lvlText w:val="o"/>
      <w:lvlJc w:val="left"/>
      <w:pPr>
        <w:ind w:left="3600" w:hanging="360"/>
      </w:pPr>
      <w:rPr>
        <w:rFonts w:ascii="Courier New" w:hAnsi="Courier New" w:hint="default"/>
      </w:rPr>
    </w:lvl>
    <w:lvl w:ilvl="5" w:tplc="A0F69AB8">
      <w:start w:val="1"/>
      <w:numFmt w:val="bullet"/>
      <w:lvlText w:val=""/>
      <w:lvlJc w:val="left"/>
      <w:pPr>
        <w:ind w:left="4320" w:hanging="360"/>
      </w:pPr>
      <w:rPr>
        <w:rFonts w:ascii="Wingdings" w:hAnsi="Wingdings" w:hint="default"/>
      </w:rPr>
    </w:lvl>
    <w:lvl w:ilvl="6" w:tplc="0CB266A2">
      <w:start w:val="1"/>
      <w:numFmt w:val="bullet"/>
      <w:lvlText w:val=""/>
      <w:lvlJc w:val="left"/>
      <w:pPr>
        <w:ind w:left="5040" w:hanging="360"/>
      </w:pPr>
      <w:rPr>
        <w:rFonts w:ascii="Symbol" w:hAnsi="Symbol" w:hint="default"/>
      </w:rPr>
    </w:lvl>
    <w:lvl w:ilvl="7" w:tplc="D9A89ECA">
      <w:start w:val="1"/>
      <w:numFmt w:val="bullet"/>
      <w:lvlText w:val="o"/>
      <w:lvlJc w:val="left"/>
      <w:pPr>
        <w:ind w:left="5760" w:hanging="360"/>
      </w:pPr>
      <w:rPr>
        <w:rFonts w:ascii="Courier New" w:hAnsi="Courier New" w:hint="default"/>
      </w:rPr>
    </w:lvl>
    <w:lvl w:ilvl="8" w:tplc="54B03C08">
      <w:start w:val="1"/>
      <w:numFmt w:val="bullet"/>
      <w:lvlText w:val=""/>
      <w:lvlJc w:val="left"/>
      <w:pPr>
        <w:ind w:left="6480" w:hanging="360"/>
      </w:pPr>
      <w:rPr>
        <w:rFonts w:ascii="Wingdings" w:hAnsi="Wingdings" w:hint="default"/>
      </w:rPr>
    </w:lvl>
  </w:abstractNum>
  <w:abstractNum w:abstractNumId="1" w15:restartNumberingAfterBreak="0">
    <w:nsid w:val="05CB2773"/>
    <w:multiLevelType w:val="hybridMultilevel"/>
    <w:tmpl w:val="FFFFFFFF"/>
    <w:lvl w:ilvl="0" w:tplc="13924376">
      <w:start w:val="1"/>
      <w:numFmt w:val="bullet"/>
      <w:lvlText w:val="-"/>
      <w:lvlJc w:val="left"/>
      <w:pPr>
        <w:ind w:left="720" w:hanging="360"/>
      </w:pPr>
      <w:rPr>
        <w:rFonts w:ascii="&quot;Arial&quot;,sans-serif" w:hAnsi="&quot;Arial&quot;,sans-serif" w:hint="default"/>
      </w:rPr>
    </w:lvl>
    <w:lvl w:ilvl="1" w:tplc="62EC5C42">
      <w:start w:val="1"/>
      <w:numFmt w:val="bullet"/>
      <w:lvlText w:val="o"/>
      <w:lvlJc w:val="left"/>
      <w:pPr>
        <w:ind w:left="1440" w:hanging="360"/>
      </w:pPr>
      <w:rPr>
        <w:rFonts w:ascii="Courier New" w:hAnsi="Courier New" w:hint="default"/>
      </w:rPr>
    </w:lvl>
    <w:lvl w:ilvl="2" w:tplc="ACE2F024">
      <w:start w:val="1"/>
      <w:numFmt w:val="bullet"/>
      <w:lvlText w:val=""/>
      <w:lvlJc w:val="left"/>
      <w:pPr>
        <w:ind w:left="2160" w:hanging="360"/>
      </w:pPr>
      <w:rPr>
        <w:rFonts w:ascii="Wingdings" w:hAnsi="Wingdings" w:hint="default"/>
      </w:rPr>
    </w:lvl>
    <w:lvl w:ilvl="3" w:tplc="5FB07324">
      <w:start w:val="1"/>
      <w:numFmt w:val="bullet"/>
      <w:lvlText w:val=""/>
      <w:lvlJc w:val="left"/>
      <w:pPr>
        <w:ind w:left="2880" w:hanging="360"/>
      </w:pPr>
      <w:rPr>
        <w:rFonts w:ascii="Symbol" w:hAnsi="Symbol" w:hint="default"/>
      </w:rPr>
    </w:lvl>
    <w:lvl w:ilvl="4" w:tplc="CCE8678A">
      <w:start w:val="1"/>
      <w:numFmt w:val="bullet"/>
      <w:lvlText w:val="o"/>
      <w:lvlJc w:val="left"/>
      <w:pPr>
        <w:ind w:left="3600" w:hanging="360"/>
      </w:pPr>
      <w:rPr>
        <w:rFonts w:ascii="Courier New" w:hAnsi="Courier New" w:hint="default"/>
      </w:rPr>
    </w:lvl>
    <w:lvl w:ilvl="5" w:tplc="B60A2CCA">
      <w:start w:val="1"/>
      <w:numFmt w:val="bullet"/>
      <w:lvlText w:val=""/>
      <w:lvlJc w:val="left"/>
      <w:pPr>
        <w:ind w:left="4320" w:hanging="360"/>
      </w:pPr>
      <w:rPr>
        <w:rFonts w:ascii="Wingdings" w:hAnsi="Wingdings" w:hint="default"/>
      </w:rPr>
    </w:lvl>
    <w:lvl w:ilvl="6" w:tplc="9344FD26">
      <w:start w:val="1"/>
      <w:numFmt w:val="bullet"/>
      <w:lvlText w:val=""/>
      <w:lvlJc w:val="left"/>
      <w:pPr>
        <w:ind w:left="5040" w:hanging="360"/>
      </w:pPr>
      <w:rPr>
        <w:rFonts w:ascii="Symbol" w:hAnsi="Symbol" w:hint="default"/>
      </w:rPr>
    </w:lvl>
    <w:lvl w:ilvl="7" w:tplc="59B86AEE">
      <w:start w:val="1"/>
      <w:numFmt w:val="bullet"/>
      <w:lvlText w:val="o"/>
      <w:lvlJc w:val="left"/>
      <w:pPr>
        <w:ind w:left="5760" w:hanging="360"/>
      </w:pPr>
      <w:rPr>
        <w:rFonts w:ascii="Courier New" w:hAnsi="Courier New" w:hint="default"/>
      </w:rPr>
    </w:lvl>
    <w:lvl w:ilvl="8" w:tplc="A5CE83EC">
      <w:start w:val="1"/>
      <w:numFmt w:val="bullet"/>
      <w:lvlText w:val=""/>
      <w:lvlJc w:val="left"/>
      <w:pPr>
        <w:ind w:left="6480" w:hanging="360"/>
      </w:pPr>
      <w:rPr>
        <w:rFonts w:ascii="Wingdings" w:hAnsi="Wingdings" w:hint="default"/>
      </w:rPr>
    </w:lvl>
  </w:abstractNum>
  <w:abstractNum w:abstractNumId="2" w15:restartNumberingAfterBreak="0">
    <w:nsid w:val="18C571BF"/>
    <w:multiLevelType w:val="hybridMultilevel"/>
    <w:tmpl w:val="144E3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0DAED6"/>
    <w:multiLevelType w:val="hybridMultilevel"/>
    <w:tmpl w:val="FFFFFFFF"/>
    <w:lvl w:ilvl="0" w:tplc="BF8CEEA8">
      <w:start w:val="1"/>
      <w:numFmt w:val="bullet"/>
      <w:lvlText w:val="-"/>
      <w:lvlJc w:val="left"/>
      <w:pPr>
        <w:ind w:left="720" w:hanging="360"/>
      </w:pPr>
      <w:rPr>
        <w:rFonts w:ascii="&quot;Arial&quot;,sans-serif" w:hAnsi="&quot;Arial&quot;,sans-serif" w:hint="default"/>
      </w:rPr>
    </w:lvl>
    <w:lvl w:ilvl="1" w:tplc="5044B842">
      <w:start w:val="1"/>
      <w:numFmt w:val="bullet"/>
      <w:lvlText w:val="o"/>
      <w:lvlJc w:val="left"/>
      <w:pPr>
        <w:ind w:left="1440" w:hanging="360"/>
      </w:pPr>
      <w:rPr>
        <w:rFonts w:ascii="Courier New" w:hAnsi="Courier New" w:hint="default"/>
      </w:rPr>
    </w:lvl>
    <w:lvl w:ilvl="2" w:tplc="43A8FE52">
      <w:start w:val="1"/>
      <w:numFmt w:val="bullet"/>
      <w:lvlText w:val=""/>
      <w:lvlJc w:val="left"/>
      <w:pPr>
        <w:ind w:left="2160" w:hanging="360"/>
      </w:pPr>
      <w:rPr>
        <w:rFonts w:ascii="Wingdings" w:hAnsi="Wingdings" w:hint="default"/>
      </w:rPr>
    </w:lvl>
    <w:lvl w:ilvl="3" w:tplc="2E480512">
      <w:start w:val="1"/>
      <w:numFmt w:val="bullet"/>
      <w:lvlText w:val=""/>
      <w:lvlJc w:val="left"/>
      <w:pPr>
        <w:ind w:left="2880" w:hanging="360"/>
      </w:pPr>
      <w:rPr>
        <w:rFonts w:ascii="Symbol" w:hAnsi="Symbol" w:hint="default"/>
      </w:rPr>
    </w:lvl>
    <w:lvl w:ilvl="4" w:tplc="03B69B56">
      <w:start w:val="1"/>
      <w:numFmt w:val="bullet"/>
      <w:lvlText w:val="o"/>
      <w:lvlJc w:val="left"/>
      <w:pPr>
        <w:ind w:left="3600" w:hanging="360"/>
      </w:pPr>
      <w:rPr>
        <w:rFonts w:ascii="Courier New" w:hAnsi="Courier New" w:hint="default"/>
      </w:rPr>
    </w:lvl>
    <w:lvl w:ilvl="5" w:tplc="ACE457CA">
      <w:start w:val="1"/>
      <w:numFmt w:val="bullet"/>
      <w:lvlText w:val=""/>
      <w:lvlJc w:val="left"/>
      <w:pPr>
        <w:ind w:left="4320" w:hanging="360"/>
      </w:pPr>
      <w:rPr>
        <w:rFonts w:ascii="Wingdings" w:hAnsi="Wingdings" w:hint="default"/>
      </w:rPr>
    </w:lvl>
    <w:lvl w:ilvl="6" w:tplc="52D05BDE">
      <w:start w:val="1"/>
      <w:numFmt w:val="bullet"/>
      <w:lvlText w:val=""/>
      <w:lvlJc w:val="left"/>
      <w:pPr>
        <w:ind w:left="5040" w:hanging="360"/>
      </w:pPr>
      <w:rPr>
        <w:rFonts w:ascii="Symbol" w:hAnsi="Symbol" w:hint="default"/>
      </w:rPr>
    </w:lvl>
    <w:lvl w:ilvl="7" w:tplc="CE3AFB06">
      <w:start w:val="1"/>
      <w:numFmt w:val="bullet"/>
      <w:lvlText w:val="o"/>
      <w:lvlJc w:val="left"/>
      <w:pPr>
        <w:ind w:left="5760" w:hanging="360"/>
      </w:pPr>
      <w:rPr>
        <w:rFonts w:ascii="Courier New" w:hAnsi="Courier New" w:hint="default"/>
      </w:rPr>
    </w:lvl>
    <w:lvl w:ilvl="8" w:tplc="A164F050">
      <w:start w:val="1"/>
      <w:numFmt w:val="bullet"/>
      <w:lvlText w:val=""/>
      <w:lvlJc w:val="left"/>
      <w:pPr>
        <w:ind w:left="6480" w:hanging="360"/>
      </w:pPr>
      <w:rPr>
        <w:rFonts w:ascii="Wingdings" w:hAnsi="Wingdings" w:hint="default"/>
      </w:rPr>
    </w:lvl>
  </w:abstractNum>
  <w:abstractNum w:abstractNumId="4" w15:restartNumberingAfterBreak="0">
    <w:nsid w:val="209DF7BF"/>
    <w:multiLevelType w:val="hybridMultilevel"/>
    <w:tmpl w:val="FFFFFFFF"/>
    <w:lvl w:ilvl="0" w:tplc="1960BC16">
      <w:start w:val="1"/>
      <w:numFmt w:val="bullet"/>
      <w:lvlText w:val="o"/>
      <w:lvlJc w:val="left"/>
      <w:pPr>
        <w:ind w:left="720" w:hanging="360"/>
      </w:pPr>
      <w:rPr>
        <w:rFonts w:ascii="Courier New" w:hAnsi="Courier New" w:hint="default"/>
      </w:rPr>
    </w:lvl>
    <w:lvl w:ilvl="1" w:tplc="3C9C911E">
      <w:start w:val="1"/>
      <w:numFmt w:val="bullet"/>
      <w:lvlText w:val="o"/>
      <w:lvlJc w:val="left"/>
      <w:pPr>
        <w:ind w:left="1440" w:hanging="360"/>
      </w:pPr>
      <w:rPr>
        <w:rFonts w:ascii="Courier New" w:hAnsi="Courier New" w:hint="default"/>
      </w:rPr>
    </w:lvl>
    <w:lvl w:ilvl="2" w:tplc="CCAC6412">
      <w:start w:val="1"/>
      <w:numFmt w:val="bullet"/>
      <w:lvlText w:val=""/>
      <w:lvlJc w:val="left"/>
      <w:pPr>
        <w:ind w:left="2160" w:hanging="360"/>
      </w:pPr>
      <w:rPr>
        <w:rFonts w:ascii="Wingdings" w:hAnsi="Wingdings" w:hint="default"/>
      </w:rPr>
    </w:lvl>
    <w:lvl w:ilvl="3" w:tplc="70667C62">
      <w:start w:val="1"/>
      <w:numFmt w:val="bullet"/>
      <w:lvlText w:val=""/>
      <w:lvlJc w:val="left"/>
      <w:pPr>
        <w:ind w:left="2880" w:hanging="360"/>
      </w:pPr>
      <w:rPr>
        <w:rFonts w:ascii="Symbol" w:hAnsi="Symbol" w:hint="default"/>
      </w:rPr>
    </w:lvl>
    <w:lvl w:ilvl="4" w:tplc="5D9C8D8C">
      <w:start w:val="1"/>
      <w:numFmt w:val="bullet"/>
      <w:lvlText w:val="o"/>
      <w:lvlJc w:val="left"/>
      <w:pPr>
        <w:ind w:left="3600" w:hanging="360"/>
      </w:pPr>
      <w:rPr>
        <w:rFonts w:ascii="Courier New" w:hAnsi="Courier New" w:hint="default"/>
      </w:rPr>
    </w:lvl>
    <w:lvl w:ilvl="5" w:tplc="C1161F50">
      <w:start w:val="1"/>
      <w:numFmt w:val="bullet"/>
      <w:lvlText w:val=""/>
      <w:lvlJc w:val="left"/>
      <w:pPr>
        <w:ind w:left="4320" w:hanging="360"/>
      </w:pPr>
      <w:rPr>
        <w:rFonts w:ascii="Wingdings" w:hAnsi="Wingdings" w:hint="default"/>
      </w:rPr>
    </w:lvl>
    <w:lvl w:ilvl="6" w:tplc="83E08FE6">
      <w:start w:val="1"/>
      <w:numFmt w:val="bullet"/>
      <w:lvlText w:val=""/>
      <w:lvlJc w:val="left"/>
      <w:pPr>
        <w:ind w:left="5040" w:hanging="360"/>
      </w:pPr>
      <w:rPr>
        <w:rFonts w:ascii="Symbol" w:hAnsi="Symbol" w:hint="default"/>
      </w:rPr>
    </w:lvl>
    <w:lvl w:ilvl="7" w:tplc="E41A6850">
      <w:start w:val="1"/>
      <w:numFmt w:val="bullet"/>
      <w:lvlText w:val="o"/>
      <w:lvlJc w:val="left"/>
      <w:pPr>
        <w:ind w:left="5760" w:hanging="360"/>
      </w:pPr>
      <w:rPr>
        <w:rFonts w:ascii="Courier New" w:hAnsi="Courier New" w:hint="default"/>
      </w:rPr>
    </w:lvl>
    <w:lvl w:ilvl="8" w:tplc="2B62CEEC">
      <w:start w:val="1"/>
      <w:numFmt w:val="bullet"/>
      <w:lvlText w:val=""/>
      <w:lvlJc w:val="left"/>
      <w:pPr>
        <w:ind w:left="6480" w:hanging="360"/>
      </w:pPr>
      <w:rPr>
        <w:rFonts w:ascii="Wingdings" w:hAnsi="Wingdings" w:hint="default"/>
      </w:rPr>
    </w:lvl>
  </w:abstractNum>
  <w:abstractNum w:abstractNumId="5" w15:restartNumberingAfterBreak="0">
    <w:nsid w:val="301830C6"/>
    <w:multiLevelType w:val="hybridMultilevel"/>
    <w:tmpl w:val="FFFFFFFF"/>
    <w:lvl w:ilvl="0" w:tplc="8750A24A">
      <w:start w:val="1"/>
      <w:numFmt w:val="decimal"/>
      <w:lvlText w:val="%1."/>
      <w:lvlJc w:val="left"/>
      <w:pPr>
        <w:ind w:left="720" w:hanging="360"/>
      </w:pPr>
    </w:lvl>
    <w:lvl w:ilvl="1" w:tplc="8954EB56">
      <w:start w:val="1"/>
      <w:numFmt w:val="lowerLetter"/>
      <w:lvlText w:val="%2."/>
      <w:lvlJc w:val="left"/>
      <w:pPr>
        <w:ind w:left="1440" w:hanging="360"/>
      </w:pPr>
    </w:lvl>
    <w:lvl w:ilvl="2" w:tplc="C63EDA6C">
      <w:start w:val="1"/>
      <w:numFmt w:val="lowerRoman"/>
      <w:lvlText w:val="%3."/>
      <w:lvlJc w:val="right"/>
      <w:pPr>
        <w:ind w:left="2160" w:hanging="180"/>
      </w:pPr>
    </w:lvl>
    <w:lvl w:ilvl="3" w:tplc="FA344E26">
      <w:start w:val="1"/>
      <w:numFmt w:val="decimal"/>
      <w:lvlText w:val="%4."/>
      <w:lvlJc w:val="left"/>
      <w:pPr>
        <w:ind w:left="2880" w:hanging="360"/>
      </w:pPr>
    </w:lvl>
    <w:lvl w:ilvl="4" w:tplc="640CAFD4">
      <w:start w:val="1"/>
      <w:numFmt w:val="lowerLetter"/>
      <w:lvlText w:val="%5."/>
      <w:lvlJc w:val="left"/>
      <w:pPr>
        <w:ind w:left="3600" w:hanging="360"/>
      </w:pPr>
    </w:lvl>
    <w:lvl w:ilvl="5" w:tplc="CAF84542">
      <w:start w:val="1"/>
      <w:numFmt w:val="lowerRoman"/>
      <w:lvlText w:val="%6."/>
      <w:lvlJc w:val="right"/>
      <w:pPr>
        <w:ind w:left="4320" w:hanging="180"/>
      </w:pPr>
    </w:lvl>
    <w:lvl w:ilvl="6" w:tplc="824C31F2">
      <w:start w:val="1"/>
      <w:numFmt w:val="decimal"/>
      <w:lvlText w:val="%7."/>
      <w:lvlJc w:val="left"/>
      <w:pPr>
        <w:ind w:left="5040" w:hanging="360"/>
      </w:pPr>
    </w:lvl>
    <w:lvl w:ilvl="7" w:tplc="6BF02EF2">
      <w:start w:val="1"/>
      <w:numFmt w:val="lowerLetter"/>
      <w:lvlText w:val="%8."/>
      <w:lvlJc w:val="left"/>
      <w:pPr>
        <w:ind w:left="5760" w:hanging="360"/>
      </w:pPr>
    </w:lvl>
    <w:lvl w:ilvl="8" w:tplc="58A0531E">
      <w:start w:val="1"/>
      <w:numFmt w:val="lowerRoman"/>
      <w:lvlText w:val="%9."/>
      <w:lvlJc w:val="right"/>
      <w:pPr>
        <w:ind w:left="6480" w:hanging="180"/>
      </w:pPr>
    </w:lvl>
  </w:abstractNum>
  <w:abstractNum w:abstractNumId="6" w15:restartNumberingAfterBreak="0">
    <w:nsid w:val="344F3D1C"/>
    <w:multiLevelType w:val="hybridMultilevel"/>
    <w:tmpl w:val="FFFFFFFF"/>
    <w:lvl w:ilvl="0" w:tplc="9648E21C">
      <w:start w:val="1"/>
      <w:numFmt w:val="decimal"/>
      <w:lvlText w:val="%1."/>
      <w:lvlJc w:val="left"/>
      <w:pPr>
        <w:ind w:left="720" w:hanging="360"/>
      </w:pPr>
    </w:lvl>
    <w:lvl w:ilvl="1" w:tplc="D31A16D0">
      <w:start w:val="1"/>
      <w:numFmt w:val="lowerLetter"/>
      <w:lvlText w:val="%2."/>
      <w:lvlJc w:val="left"/>
      <w:pPr>
        <w:ind w:left="1440" w:hanging="360"/>
      </w:pPr>
    </w:lvl>
    <w:lvl w:ilvl="2" w:tplc="81C61FB2">
      <w:start w:val="1"/>
      <w:numFmt w:val="lowerRoman"/>
      <w:lvlText w:val="%3."/>
      <w:lvlJc w:val="right"/>
      <w:pPr>
        <w:ind w:left="2160" w:hanging="180"/>
      </w:pPr>
    </w:lvl>
    <w:lvl w:ilvl="3" w:tplc="41FA95BA">
      <w:start w:val="1"/>
      <w:numFmt w:val="decimal"/>
      <w:lvlText w:val="%4."/>
      <w:lvlJc w:val="left"/>
      <w:pPr>
        <w:ind w:left="2880" w:hanging="360"/>
      </w:pPr>
    </w:lvl>
    <w:lvl w:ilvl="4" w:tplc="6D688EFE">
      <w:start w:val="1"/>
      <w:numFmt w:val="lowerLetter"/>
      <w:lvlText w:val="%5."/>
      <w:lvlJc w:val="left"/>
      <w:pPr>
        <w:ind w:left="3600" w:hanging="360"/>
      </w:pPr>
    </w:lvl>
    <w:lvl w:ilvl="5" w:tplc="4CF02692">
      <w:start w:val="1"/>
      <w:numFmt w:val="lowerRoman"/>
      <w:lvlText w:val="%6."/>
      <w:lvlJc w:val="right"/>
      <w:pPr>
        <w:ind w:left="4320" w:hanging="180"/>
      </w:pPr>
    </w:lvl>
    <w:lvl w:ilvl="6" w:tplc="F83A8934">
      <w:start w:val="1"/>
      <w:numFmt w:val="decimal"/>
      <w:lvlText w:val="%7."/>
      <w:lvlJc w:val="left"/>
      <w:pPr>
        <w:ind w:left="5040" w:hanging="360"/>
      </w:pPr>
    </w:lvl>
    <w:lvl w:ilvl="7" w:tplc="3B129866">
      <w:start w:val="1"/>
      <w:numFmt w:val="lowerLetter"/>
      <w:lvlText w:val="%8."/>
      <w:lvlJc w:val="left"/>
      <w:pPr>
        <w:ind w:left="5760" w:hanging="360"/>
      </w:pPr>
    </w:lvl>
    <w:lvl w:ilvl="8" w:tplc="E8442A28">
      <w:start w:val="1"/>
      <w:numFmt w:val="lowerRoman"/>
      <w:lvlText w:val="%9."/>
      <w:lvlJc w:val="right"/>
      <w:pPr>
        <w:ind w:left="6480" w:hanging="180"/>
      </w:pPr>
    </w:lvl>
  </w:abstractNum>
  <w:abstractNum w:abstractNumId="7" w15:restartNumberingAfterBreak="0">
    <w:nsid w:val="35418CD2"/>
    <w:multiLevelType w:val="hybridMultilevel"/>
    <w:tmpl w:val="FFFFFFFF"/>
    <w:lvl w:ilvl="0" w:tplc="AD74EBA2">
      <w:start w:val="1"/>
      <w:numFmt w:val="bullet"/>
      <w:lvlText w:val="-"/>
      <w:lvlJc w:val="left"/>
      <w:pPr>
        <w:ind w:left="720" w:hanging="360"/>
      </w:pPr>
      <w:rPr>
        <w:rFonts w:ascii="&quot;Arial&quot;,sans-serif" w:hAnsi="&quot;Arial&quot;,sans-serif" w:hint="default"/>
      </w:rPr>
    </w:lvl>
    <w:lvl w:ilvl="1" w:tplc="50564A1C">
      <w:start w:val="1"/>
      <w:numFmt w:val="bullet"/>
      <w:lvlText w:val="o"/>
      <w:lvlJc w:val="left"/>
      <w:pPr>
        <w:ind w:left="1440" w:hanging="360"/>
      </w:pPr>
      <w:rPr>
        <w:rFonts w:ascii="Courier New" w:hAnsi="Courier New" w:hint="default"/>
      </w:rPr>
    </w:lvl>
    <w:lvl w:ilvl="2" w:tplc="81CCF4F2">
      <w:start w:val="1"/>
      <w:numFmt w:val="bullet"/>
      <w:lvlText w:val=""/>
      <w:lvlJc w:val="left"/>
      <w:pPr>
        <w:ind w:left="2160" w:hanging="360"/>
      </w:pPr>
      <w:rPr>
        <w:rFonts w:ascii="Wingdings" w:hAnsi="Wingdings" w:hint="default"/>
      </w:rPr>
    </w:lvl>
    <w:lvl w:ilvl="3" w:tplc="81646548">
      <w:start w:val="1"/>
      <w:numFmt w:val="bullet"/>
      <w:lvlText w:val=""/>
      <w:lvlJc w:val="left"/>
      <w:pPr>
        <w:ind w:left="2880" w:hanging="360"/>
      </w:pPr>
      <w:rPr>
        <w:rFonts w:ascii="Symbol" w:hAnsi="Symbol" w:hint="default"/>
      </w:rPr>
    </w:lvl>
    <w:lvl w:ilvl="4" w:tplc="F600E8C8">
      <w:start w:val="1"/>
      <w:numFmt w:val="bullet"/>
      <w:lvlText w:val="o"/>
      <w:lvlJc w:val="left"/>
      <w:pPr>
        <w:ind w:left="3600" w:hanging="360"/>
      </w:pPr>
      <w:rPr>
        <w:rFonts w:ascii="Courier New" w:hAnsi="Courier New" w:hint="default"/>
      </w:rPr>
    </w:lvl>
    <w:lvl w:ilvl="5" w:tplc="DA7E9AE8">
      <w:start w:val="1"/>
      <w:numFmt w:val="bullet"/>
      <w:lvlText w:val=""/>
      <w:lvlJc w:val="left"/>
      <w:pPr>
        <w:ind w:left="4320" w:hanging="360"/>
      </w:pPr>
      <w:rPr>
        <w:rFonts w:ascii="Wingdings" w:hAnsi="Wingdings" w:hint="default"/>
      </w:rPr>
    </w:lvl>
    <w:lvl w:ilvl="6" w:tplc="37E0F3AE">
      <w:start w:val="1"/>
      <w:numFmt w:val="bullet"/>
      <w:lvlText w:val=""/>
      <w:lvlJc w:val="left"/>
      <w:pPr>
        <w:ind w:left="5040" w:hanging="360"/>
      </w:pPr>
      <w:rPr>
        <w:rFonts w:ascii="Symbol" w:hAnsi="Symbol" w:hint="default"/>
      </w:rPr>
    </w:lvl>
    <w:lvl w:ilvl="7" w:tplc="0090FBD4">
      <w:start w:val="1"/>
      <w:numFmt w:val="bullet"/>
      <w:lvlText w:val="o"/>
      <w:lvlJc w:val="left"/>
      <w:pPr>
        <w:ind w:left="5760" w:hanging="360"/>
      </w:pPr>
      <w:rPr>
        <w:rFonts w:ascii="Courier New" w:hAnsi="Courier New" w:hint="default"/>
      </w:rPr>
    </w:lvl>
    <w:lvl w:ilvl="8" w:tplc="9594C052">
      <w:start w:val="1"/>
      <w:numFmt w:val="bullet"/>
      <w:lvlText w:val=""/>
      <w:lvlJc w:val="left"/>
      <w:pPr>
        <w:ind w:left="6480" w:hanging="360"/>
      </w:pPr>
      <w:rPr>
        <w:rFonts w:ascii="Wingdings" w:hAnsi="Wingdings" w:hint="default"/>
      </w:rPr>
    </w:lvl>
  </w:abstractNum>
  <w:abstractNum w:abstractNumId="8" w15:restartNumberingAfterBreak="0">
    <w:nsid w:val="3641FB8D"/>
    <w:multiLevelType w:val="hybridMultilevel"/>
    <w:tmpl w:val="FFFFFFFF"/>
    <w:lvl w:ilvl="0" w:tplc="13AAA7FA">
      <w:start w:val="1"/>
      <w:numFmt w:val="decimal"/>
      <w:lvlText w:val="%1."/>
      <w:lvlJc w:val="left"/>
      <w:pPr>
        <w:ind w:left="720" w:hanging="360"/>
      </w:pPr>
    </w:lvl>
    <w:lvl w:ilvl="1" w:tplc="A9825934">
      <w:start w:val="1"/>
      <w:numFmt w:val="lowerLetter"/>
      <w:lvlText w:val="%2."/>
      <w:lvlJc w:val="left"/>
      <w:pPr>
        <w:ind w:left="1440" w:hanging="360"/>
      </w:pPr>
    </w:lvl>
    <w:lvl w:ilvl="2" w:tplc="9C224852">
      <w:start w:val="1"/>
      <w:numFmt w:val="lowerRoman"/>
      <w:lvlText w:val="%3."/>
      <w:lvlJc w:val="right"/>
      <w:pPr>
        <w:ind w:left="2160" w:hanging="180"/>
      </w:pPr>
    </w:lvl>
    <w:lvl w:ilvl="3" w:tplc="F49EDF10">
      <w:start w:val="1"/>
      <w:numFmt w:val="decimal"/>
      <w:lvlText w:val="%4."/>
      <w:lvlJc w:val="left"/>
      <w:pPr>
        <w:ind w:left="2880" w:hanging="360"/>
      </w:pPr>
    </w:lvl>
    <w:lvl w:ilvl="4" w:tplc="135E82E0">
      <w:start w:val="1"/>
      <w:numFmt w:val="lowerLetter"/>
      <w:lvlText w:val="%5."/>
      <w:lvlJc w:val="left"/>
      <w:pPr>
        <w:ind w:left="3600" w:hanging="360"/>
      </w:pPr>
    </w:lvl>
    <w:lvl w:ilvl="5" w:tplc="323E0480">
      <w:start w:val="1"/>
      <w:numFmt w:val="lowerRoman"/>
      <w:lvlText w:val="%6."/>
      <w:lvlJc w:val="right"/>
      <w:pPr>
        <w:ind w:left="4320" w:hanging="180"/>
      </w:pPr>
    </w:lvl>
    <w:lvl w:ilvl="6" w:tplc="030C4442">
      <w:start w:val="1"/>
      <w:numFmt w:val="decimal"/>
      <w:lvlText w:val="%7."/>
      <w:lvlJc w:val="left"/>
      <w:pPr>
        <w:ind w:left="5040" w:hanging="360"/>
      </w:pPr>
    </w:lvl>
    <w:lvl w:ilvl="7" w:tplc="0334651C">
      <w:start w:val="1"/>
      <w:numFmt w:val="lowerLetter"/>
      <w:lvlText w:val="%8."/>
      <w:lvlJc w:val="left"/>
      <w:pPr>
        <w:ind w:left="5760" w:hanging="360"/>
      </w:pPr>
    </w:lvl>
    <w:lvl w:ilvl="8" w:tplc="4A006712">
      <w:start w:val="1"/>
      <w:numFmt w:val="lowerRoman"/>
      <w:lvlText w:val="%9."/>
      <w:lvlJc w:val="right"/>
      <w:pPr>
        <w:ind w:left="6480" w:hanging="180"/>
      </w:pPr>
    </w:lvl>
  </w:abstractNum>
  <w:abstractNum w:abstractNumId="9" w15:restartNumberingAfterBreak="0">
    <w:nsid w:val="3845ADCE"/>
    <w:multiLevelType w:val="hybridMultilevel"/>
    <w:tmpl w:val="FFFFFFFF"/>
    <w:lvl w:ilvl="0" w:tplc="C868F556">
      <w:start w:val="1"/>
      <w:numFmt w:val="bullet"/>
      <w:lvlText w:val="-"/>
      <w:lvlJc w:val="left"/>
      <w:pPr>
        <w:ind w:left="720" w:hanging="360"/>
      </w:pPr>
      <w:rPr>
        <w:rFonts w:ascii="&quot;Arial&quot;,sans-serif" w:hAnsi="&quot;Arial&quot;,sans-serif" w:hint="default"/>
      </w:rPr>
    </w:lvl>
    <w:lvl w:ilvl="1" w:tplc="70FE6366">
      <w:start w:val="1"/>
      <w:numFmt w:val="bullet"/>
      <w:lvlText w:val="o"/>
      <w:lvlJc w:val="left"/>
      <w:pPr>
        <w:ind w:left="1440" w:hanging="360"/>
      </w:pPr>
      <w:rPr>
        <w:rFonts w:ascii="Courier New" w:hAnsi="Courier New" w:hint="default"/>
      </w:rPr>
    </w:lvl>
    <w:lvl w:ilvl="2" w:tplc="D7B83C6E">
      <w:start w:val="1"/>
      <w:numFmt w:val="bullet"/>
      <w:lvlText w:val=""/>
      <w:lvlJc w:val="left"/>
      <w:pPr>
        <w:ind w:left="2160" w:hanging="360"/>
      </w:pPr>
      <w:rPr>
        <w:rFonts w:ascii="Wingdings" w:hAnsi="Wingdings" w:hint="default"/>
      </w:rPr>
    </w:lvl>
    <w:lvl w:ilvl="3" w:tplc="CC2402A6">
      <w:start w:val="1"/>
      <w:numFmt w:val="bullet"/>
      <w:lvlText w:val=""/>
      <w:lvlJc w:val="left"/>
      <w:pPr>
        <w:ind w:left="2880" w:hanging="360"/>
      </w:pPr>
      <w:rPr>
        <w:rFonts w:ascii="Symbol" w:hAnsi="Symbol" w:hint="default"/>
      </w:rPr>
    </w:lvl>
    <w:lvl w:ilvl="4" w:tplc="FBF8FA10">
      <w:start w:val="1"/>
      <w:numFmt w:val="bullet"/>
      <w:lvlText w:val="o"/>
      <w:lvlJc w:val="left"/>
      <w:pPr>
        <w:ind w:left="3600" w:hanging="360"/>
      </w:pPr>
      <w:rPr>
        <w:rFonts w:ascii="Courier New" w:hAnsi="Courier New" w:hint="default"/>
      </w:rPr>
    </w:lvl>
    <w:lvl w:ilvl="5" w:tplc="BF24764A">
      <w:start w:val="1"/>
      <w:numFmt w:val="bullet"/>
      <w:lvlText w:val=""/>
      <w:lvlJc w:val="left"/>
      <w:pPr>
        <w:ind w:left="4320" w:hanging="360"/>
      </w:pPr>
      <w:rPr>
        <w:rFonts w:ascii="Wingdings" w:hAnsi="Wingdings" w:hint="default"/>
      </w:rPr>
    </w:lvl>
    <w:lvl w:ilvl="6" w:tplc="89F28D9E">
      <w:start w:val="1"/>
      <w:numFmt w:val="bullet"/>
      <w:lvlText w:val=""/>
      <w:lvlJc w:val="left"/>
      <w:pPr>
        <w:ind w:left="5040" w:hanging="360"/>
      </w:pPr>
      <w:rPr>
        <w:rFonts w:ascii="Symbol" w:hAnsi="Symbol" w:hint="default"/>
      </w:rPr>
    </w:lvl>
    <w:lvl w:ilvl="7" w:tplc="68F2ADBE">
      <w:start w:val="1"/>
      <w:numFmt w:val="bullet"/>
      <w:lvlText w:val="o"/>
      <w:lvlJc w:val="left"/>
      <w:pPr>
        <w:ind w:left="5760" w:hanging="360"/>
      </w:pPr>
      <w:rPr>
        <w:rFonts w:ascii="Courier New" w:hAnsi="Courier New" w:hint="default"/>
      </w:rPr>
    </w:lvl>
    <w:lvl w:ilvl="8" w:tplc="BDD8962C">
      <w:start w:val="1"/>
      <w:numFmt w:val="bullet"/>
      <w:lvlText w:val=""/>
      <w:lvlJc w:val="left"/>
      <w:pPr>
        <w:ind w:left="6480" w:hanging="360"/>
      </w:pPr>
      <w:rPr>
        <w:rFonts w:ascii="Wingdings" w:hAnsi="Wingdings" w:hint="default"/>
      </w:rPr>
    </w:lvl>
  </w:abstractNum>
  <w:abstractNum w:abstractNumId="10" w15:restartNumberingAfterBreak="0">
    <w:nsid w:val="4B87EDA4"/>
    <w:multiLevelType w:val="hybridMultilevel"/>
    <w:tmpl w:val="FFFFFFFF"/>
    <w:lvl w:ilvl="0" w:tplc="EFA88AC2">
      <w:start w:val="1"/>
      <w:numFmt w:val="bullet"/>
      <w:lvlText w:val=""/>
      <w:lvlJc w:val="left"/>
      <w:pPr>
        <w:ind w:left="720" w:hanging="360"/>
      </w:pPr>
      <w:rPr>
        <w:rFonts w:ascii="Symbol" w:hAnsi="Symbol" w:hint="default"/>
      </w:rPr>
    </w:lvl>
    <w:lvl w:ilvl="1" w:tplc="DA046178">
      <w:start w:val="1"/>
      <w:numFmt w:val="bullet"/>
      <w:lvlText w:val="o"/>
      <w:lvlJc w:val="left"/>
      <w:pPr>
        <w:ind w:left="1440" w:hanging="360"/>
      </w:pPr>
      <w:rPr>
        <w:rFonts w:ascii="Courier New" w:hAnsi="Courier New" w:hint="default"/>
      </w:rPr>
    </w:lvl>
    <w:lvl w:ilvl="2" w:tplc="B08424C6">
      <w:start w:val="1"/>
      <w:numFmt w:val="bullet"/>
      <w:lvlText w:val=""/>
      <w:lvlJc w:val="left"/>
      <w:pPr>
        <w:ind w:left="2160" w:hanging="360"/>
      </w:pPr>
      <w:rPr>
        <w:rFonts w:ascii="Wingdings" w:hAnsi="Wingdings" w:hint="default"/>
      </w:rPr>
    </w:lvl>
    <w:lvl w:ilvl="3" w:tplc="1286E616">
      <w:start w:val="1"/>
      <w:numFmt w:val="bullet"/>
      <w:lvlText w:val=""/>
      <w:lvlJc w:val="left"/>
      <w:pPr>
        <w:ind w:left="2880" w:hanging="360"/>
      </w:pPr>
      <w:rPr>
        <w:rFonts w:ascii="Symbol" w:hAnsi="Symbol" w:hint="default"/>
      </w:rPr>
    </w:lvl>
    <w:lvl w:ilvl="4" w:tplc="97C4D856">
      <w:start w:val="1"/>
      <w:numFmt w:val="bullet"/>
      <w:lvlText w:val="o"/>
      <w:lvlJc w:val="left"/>
      <w:pPr>
        <w:ind w:left="3600" w:hanging="360"/>
      </w:pPr>
      <w:rPr>
        <w:rFonts w:ascii="Courier New" w:hAnsi="Courier New" w:hint="default"/>
      </w:rPr>
    </w:lvl>
    <w:lvl w:ilvl="5" w:tplc="0F048A10">
      <w:start w:val="1"/>
      <w:numFmt w:val="bullet"/>
      <w:lvlText w:val=""/>
      <w:lvlJc w:val="left"/>
      <w:pPr>
        <w:ind w:left="4320" w:hanging="360"/>
      </w:pPr>
      <w:rPr>
        <w:rFonts w:ascii="Wingdings" w:hAnsi="Wingdings" w:hint="default"/>
      </w:rPr>
    </w:lvl>
    <w:lvl w:ilvl="6" w:tplc="F8EABF08">
      <w:start w:val="1"/>
      <w:numFmt w:val="bullet"/>
      <w:lvlText w:val=""/>
      <w:lvlJc w:val="left"/>
      <w:pPr>
        <w:ind w:left="5040" w:hanging="360"/>
      </w:pPr>
      <w:rPr>
        <w:rFonts w:ascii="Symbol" w:hAnsi="Symbol" w:hint="default"/>
      </w:rPr>
    </w:lvl>
    <w:lvl w:ilvl="7" w:tplc="349A4070">
      <w:start w:val="1"/>
      <w:numFmt w:val="bullet"/>
      <w:lvlText w:val="o"/>
      <w:lvlJc w:val="left"/>
      <w:pPr>
        <w:ind w:left="5760" w:hanging="360"/>
      </w:pPr>
      <w:rPr>
        <w:rFonts w:ascii="Courier New" w:hAnsi="Courier New" w:hint="default"/>
      </w:rPr>
    </w:lvl>
    <w:lvl w:ilvl="8" w:tplc="7DFCB4FA">
      <w:start w:val="1"/>
      <w:numFmt w:val="bullet"/>
      <w:lvlText w:val=""/>
      <w:lvlJc w:val="left"/>
      <w:pPr>
        <w:ind w:left="6480" w:hanging="360"/>
      </w:pPr>
      <w:rPr>
        <w:rFonts w:ascii="Wingdings" w:hAnsi="Wingdings" w:hint="default"/>
      </w:rPr>
    </w:lvl>
  </w:abstractNum>
  <w:abstractNum w:abstractNumId="11" w15:restartNumberingAfterBreak="0">
    <w:nsid w:val="55141ECD"/>
    <w:multiLevelType w:val="hybridMultilevel"/>
    <w:tmpl w:val="BF1AD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0AAC4D"/>
    <w:multiLevelType w:val="hybridMultilevel"/>
    <w:tmpl w:val="FFFFFFFF"/>
    <w:lvl w:ilvl="0" w:tplc="6D90CBE2">
      <w:start w:val="1"/>
      <w:numFmt w:val="bullet"/>
      <w:lvlText w:val=""/>
      <w:lvlJc w:val="left"/>
      <w:pPr>
        <w:ind w:left="720" w:hanging="360"/>
      </w:pPr>
      <w:rPr>
        <w:rFonts w:ascii="Symbol" w:hAnsi="Symbol" w:hint="default"/>
      </w:rPr>
    </w:lvl>
    <w:lvl w:ilvl="1" w:tplc="2A36E7A4">
      <w:start w:val="1"/>
      <w:numFmt w:val="bullet"/>
      <w:lvlText w:val="o"/>
      <w:lvlJc w:val="left"/>
      <w:pPr>
        <w:ind w:left="1440" w:hanging="360"/>
      </w:pPr>
      <w:rPr>
        <w:rFonts w:ascii="Courier New" w:hAnsi="Courier New" w:hint="default"/>
      </w:rPr>
    </w:lvl>
    <w:lvl w:ilvl="2" w:tplc="1C425400">
      <w:start w:val="1"/>
      <w:numFmt w:val="bullet"/>
      <w:lvlText w:val=""/>
      <w:lvlJc w:val="left"/>
      <w:pPr>
        <w:ind w:left="2160" w:hanging="360"/>
      </w:pPr>
      <w:rPr>
        <w:rFonts w:ascii="Wingdings" w:hAnsi="Wingdings" w:hint="default"/>
      </w:rPr>
    </w:lvl>
    <w:lvl w:ilvl="3" w:tplc="015A25C4">
      <w:start w:val="1"/>
      <w:numFmt w:val="bullet"/>
      <w:lvlText w:val=""/>
      <w:lvlJc w:val="left"/>
      <w:pPr>
        <w:ind w:left="2880" w:hanging="360"/>
      </w:pPr>
      <w:rPr>
        <w:rFonts w:ascii="Symbol" w:hAnsi="Symbol" w:hint="default"/>
      </w:rPr>
    </w:lvl>
    <w:lvl w:ilvl="4" w:tplc="396C511E">
      <w:start w:val="1"/>
      <w:numFmt w:val="bullet"/>
      <w:lvlText w:val="o"/>
      <w:lvlJc w:val="left"/>
      <w:pPr>
        <w:ind w:left="3600" w:hanging="360"/>
      </w:pPr>
      <w:rPr>
        <w:rFonts w:ascii="Courier New" w:hAnsi="Courier New" w:hint="default"/>
      </w:rPr>
    </w:lvl>
    <w:lvl w:ilvl="5" w:tplc="51080ACE">
      <w:start w:val="1"/>
      <w:numFmt w:val="bullet"/>
      <w:lvlText w:val=""/>
      <w:lvlJc w:val="left"/>
      <w:pPr>
        <w:ind w:left="4320" w:hanging="360"/>
      </w:pPr>
      <w:rPr>
        <w:rFonts w:ascii="Wingdings" w:hAnsi="Wingdings" w:hint="default"/>
      </w:rPr>
    </w:lvl>
    <w:lvl w:ilvl="6" w:tplc="C0341C52">
      <w:start w:val="1"/>
      <w:numFmt w:val="bullet"/>
      <w:lvlText w:val=""/>
      <w:lvlJc w:val="left"/>
      <w:pPr>
        <w:ind w:left="5040" w:hanging="360"/>
      </w:pPr>
      <w:rPr>
        <w:rFonts w:ascii="Symbol" w:hAnsi="Symbol" w:hint="default"/>
      </w:rPr>
    </w:lvl>
    <w:lvl w:ilvl="7" w:tplc="F5F2E470">
      <w:start w:val="1"/>
      <w:numFmt w:val="bullet"/>
      <w:lvlText w:val="o"/>
      <w:lvlJc w:val="left"/>
      <w:pPr>
        <w:ind w:left="5760" w:hanging="360"/>
      </w:pPr>
      <w:rPr>
        <w:rFonts w:ascii="Courier New" w:hAnsi="Courier New" w:hint="default"/>
      </w:rPr>
    </w:lvl>
    <w:lvl w:ilvl="8" w:tplc="51E2A1AC">
      <w:start w:val="1"/>
      <w:numFmt w:val="bullet"/>
      <w:lvlText w:val=""/>
      <w:lvlJc w:val="left"/>
      <w:pPr>
        <w:ind w:left="6480" w:hanging="360"/>
      </w:pPr>
      <w:rPr>
        <w:rFonts w:ascii="Wingdings" w:hAnsi="Wingdings" w:hint="default"/>
      </w:rPr>
    </w:lvl>
  </w:abstractNum>
  <w:abstractNum w:abstractNumId="13" w15:restartNumberingAfterBreak="0">
    <w:nsid w:val="577CAEA9"/>
    <w:multiLevelType w:val="hybridMultilevel"/>
    <w:tmpl w:val="FFFFFFFF"/>
    <w:lvl w:ilvl="0" w:tplc="1258416C">
      <w:start w:val="1"/>
      <w:numFmt w:val="bullet"/>
      <w:lvlText w:val="-"/>
      <w:lvlJc w:val="left"/>
      <w:pPr>
        <w:ind w:left="720" w:hanging="360"/>
      </w:pPr>
      <w:rPr>
        <w:rFonts w:ascii="&quot;Arial&quot;,sans-serif" w:hAnsi="&quot;Arial&quot;,sans-serif" w:hint="default"/>
      </w:rPr>
    </w:lvl>
    <w:lvl w:ilvl="1" w:tplc="316EA9F4">
      <w:start w:val="1"/>
      <w:numFmt w:val="bullet"/>
      <w:lvlText w:val="o"/>
      <w:lvlJc w:val="left"/>
      <w:pPr>
        <w:ind w:left="1440" w:hanging="360"/>
      </w:pPr>
      <w:rPr>
        <w:rFonts w:ascii="Courier New" w:hAnsi="Courier New" w:hint="default"/>
      </w:rPr>
    </w:lvl>
    <w:lvl w:ilvl="2" w:tplc="7B3296F2">
      <w:start w:val="1"/>
      <w:numFmt w:val="bullet"/>
      <w:lvlText w:val=""/>
      <w:lvlJc w:val="left"/>
      <w:pPr>
        <w:ind w:left="2160" w:hanging="360"/>
      </w:pPr>
      <w:rPr>
        <w:rFonts w:ascii="Wingdings" w:hAnsi="Wingdings" w:hint="default"/>
      </w:rPr>
    </w:lvl>
    <w:lvl w:ilvl="3" w:tplc="45E6FA3E">
      <w:start w:val="1"/>
      <w:numFmt w:val="bullet"/>
      <w:lvlText w:val=""/>
      <w:lvlJc w:val="left"/>
      <w:pPr>
        <w:ind w:left="2880" w:hanging="360"/>
      </w:pPr>
      <w:rPr>
        <w:rFonts w:ascii="Symbol" w:hAnsi="Symbol" w:hint="default"/>
      </w:rPr>
    </w:lvl>
    <w:lvl w:ilvl="4" w:tplc="B846EE18">
      <w:start w:val="1"/>
      <w:numFmt w:val="bullet"/>
      <w:lvlText w:val="o"/>
      <w:lvlJc w:val="left"/>
      <w:pPr>
        <w:ind w:left="3600" w:hanging="360"/>
      </w:pPr>
      <w:rPr>
        <w:rFonts w:ascii="Courier New" w:hAnsi="Courier New" w:hint="default"/>
      </w:rPr>
    </w:lvl>
    <w:lvl w:ilvl="5" w:tplc="C8D401F6">
      <w:start w:val="1"/>
      <w:numFmt w:val="bullet"/>
      <w:lvlText w:val=""/>
      <w:lvlJc w:val="left"/>
      <w:pPr>
        <w:ind w:left="4320" w:hanging="360"/>
      </w:pPr>
      <w:rPr>
        <w:rFonts w:ascii="Wingdings" w:hAnsi="Wingdings" w:hint="default"/>
      </w:rPr>
    </w:lvl>
    <w:lvl w:ilvl="6" w:tplc="A70AC49E">
      <w:start w:val="1"/>
      <w:numFmt w:val="bullet"/>
      <w:lvlText w:val=""/>
      <w:lvlJc w:val="left"/>
      <w:pPr>
        <w:ind w:left="5040" w:hanging="360"/>
      </w:pPr>
      <w:rPr>
        <w:rFonts w:ascii="Symbol" w:hAnsi="Symbol" w:hint="default"/>
      </w:rPr>
    </w:lvl>
    <w:lvl w:ilvl="7" w:tplc="83F2406C">
      <w:start w:val="1"/>
      <w:numFmt w:val="bullet"/>
      <w:lvlText w:val="o"/>
      <w:lvlJc w:val="left"/>
      <w:pPr>
        <w:ind w:left="5760" w:hanging="360"/>
      </w:pPr>
      <w:rPr>
        <w:rFonts w:ascii="Courier New" w:hAnsi="Courier New" w:hint="default"/>
      </w:rPr>
    </w:lvl>
    <w:lvl w:ilvl="8" w:tplc="DF486A6A">
      <w:start w:val="1"/>
      <w:numFmt w:val="bullet"/>
      <w:lvlText w:val=""/>
      <w:lvlJc w:val="left"/>
      <w:pPr>
        <w:ind w:left="6480" w:hanging="360"/>
      </w:pPr>
      <w:rPr>
        <w:rFonts w:ascii="Wingdings" w:hAnsi="Wingdings" w:hint="default"/>
      </w:rPr>
    </w:lvl>
  </w:abstractNum>
  <w:abstractNum w:abstractNumId="14" w15:restartNumberingAfterBreak="0">
    <w:nsid w:val="5943A7AF"/>
    <w:multiLevelType w:val="hybridMultilevel"/>
    <w:tmpl w:val="FFFFFFFF"/>
    <w:lvl w:ilvl="0" w:tplc="89585470">
      <w:start w:val="1"/>
      <w:numFmt w:val="decimal"/>
      <w:lvlText w:val="%1."/>
      <w:lvlJc w:val="left"/>
      <w:pPr>
        <w:ind w:left="720" w:hanging="360"/>
      </w:pPr>
    </w:lvl>
    <w:lvl w:ilvl="1" w:tplc="C2F6C8D8">
      <w:start w:val="1"/>
      <w:numFmt w:val="lowerLetter"/>
      <w:lvlText w:val="%2."/>
      <w:lvlJc w:val="left"/>
      <w:pPr>
        <w:ind w:left="1440" w:hanging="360"/>
      </w:pPr>
    </w:lvl>
    <w:lvl w:ilvl="2" w:tplc="A25653F0">
      <w:start w:val="1"/>
      <w:numFmt w:val="lowerRoman"/>
      <w:lvlText w:val="%3."/>
      <w:lvlJc w:val="right"/>
      <w:pPr>
        <w:ind w:left="2160" w:hanging="180"/>
      </w:pPr>
    </w:lvl>
    <w:lvl w:ilvl="3" w:tplc="8DD00334">
      <w:start w:val="1"/>
      <w:numFmt w:val="decimal"/>
      <w:lvlText w:val="%4."/>
      <w:lvlJc w:val="left"/>
      <w:pPr>
        <w:ind w:left="2880" w:hanging="360"/>
      </w:pPr>
    </w:lvl>
    <w:lvl w:ilvl="4" w:tplc="4886BDC8">
      <w:start w:val="1"/>
      <w:numFmt w:val="lowerLetter"/>
      <w:lvlText w:val="%5."/>
      <w:lvlJc w:val="left"/>
      <w:pPr>
        <w:ind w:left="3600" w:hanging="360"/>
      </w:pPr>
    </w:lvl>
    <w:lvl w:ilvl="5" w:tplc="57B2C888">
      <w:start w:val="1"/>
      <w:numFmt w:val="lowerRoman"/>
      <w:lvlText w:val="%6."/>
      <w:lvlJc w:val="right"/>
      <w:pPr>
        <w:ind w:left="4320" w:hanging="180"/>
      </w:pPr>
    </w:lvl>
    <w:lvl w:ilvl="6" w:tplc="C360BC66">
      <w:start w:val="1"/>
      <w:numFmt w:val="decimal"/>
      <w:lvlText w:val="%7."/>
      <w:lvlJc w:val="left"/>
      <w:pPr>
        <w:ind w:left="5040" w:hanging="360"/>
      </w:pPr>
    </w:lvl>
    <w:lvl w:ilvl="7" w:tplc="1D246D9E">
      <w:start w:val="1"/>
      <w:numFmt w:val="lowerLetter"/>
      <w:lvlText w:val="%8."/>
      <w:lvlJc w:val="left"/>
      <w:pPr>
        <w:ind w:left="5760" w:hanging="360"/>
      </w:pPr>
    </w:lvl>
    <w:lvl w:ilvl="8" w:tplc="E548A63A">
      <w:start w:val="1"/>
      <w:numFmt w:val="lowerRoman"/>
      <w:lvlText w:val="%9."/>
      <w:lvlJc w:val="right"/>
      <w:pPr>
        <w:ind w:left="6480" w:hanging="180"/>
      </w:pPr>
    </w:lvl>
  </w:abstractNum>
  <w:abstractNum w:abstractNumId="15" w15:restartNumberingAfterBreak="0">
    <w:nsid w:val="5A47A18E"/>
    <w:multiLevelType w:val="hybridMultilevel"/>
    <w:tmpl w:val="FFFFFFFF"/>
    <w:lvl w:ilvl="0" w:tplc="372C0D30">
      <w:start w:val="1"/>
      <w:numFmt w:val="decimal"/>
      <w:lvlText w:val="%1."/>
      <w:lvlJc w:val="left"/>
      <w:pPr>
        <w:ind w:left="720" w:hanging="360"/>
      </w:pPr>
    </w:lvl>
    <w:lvl w:ilvl="1" w:tplc="68CE4558">
      <w:start w:val="1"/>
      <w:numFmt w:val="lowerLetter"/>
      <w:lvlText w:val="%2."/>
      <w:lvlJc w:val="left"/>
      <w:pPr>
        <w:ind w:left="1440" w:hanging="360"/>
      </w:pPr>
    </w:lvl>
    <w:lvl w:ilvl="2" w:tplc="B502C1E0">
      <w:start w:val="1"/>
      <w:numFmt w:val="lowerRoman"/>
      <w:lvlText w:val="%3."/>
      <w:lvlJc w:val="right"/>
      <w:pPr>
        <w:ind w:left="2160" w:hanging="180"/>
      </w:pPr>
    </w:lvl>
    <w:lvl w:ilvl="3" w:tplc="24A6442A">
      <w:start w:val="1"/>
      <w:numFmt w:val="decimal"/>
      <w:lvlText w:val="%4."/>
      <w:lvlJc w:val="left"/>
      <w:pPr>
        <w:ind w:left="2880" w:hanging="360"/>
      </w:pPr>
    </w:lvl>
    <w:lvl w:ilvl="4" w:tplc="920429DE">
      <w:start w:val="1"/>
      <w:numFmt w:val="lowerLetter"/>
      <w:lvlText w:val="%5."/>
      <w:lvlJc w:val="left"/>
      <w:pPr>
        <w:ind w:left="3600" w:hanging="360"/>
      </w:pPr>
    </w:lvl>
    <w:lvl w:ilvl="5" w:tplc="996AF728">
      <w:start w:val="1"/>
      <w:numFmt w:val="lowerRoman"/>
      <w:lvlText w:val="%6."/>
      <w:lvlJc w:val="right"/>
      <w:pPr>
        <w:ind w:left="4320" w:hanging="180"/>
      </w:pPr>
    </w:lvl>
    <w:lvl w:ilvl="6" w:tplc="5A0633E6">
      <w:start w:val="1"/>
      <w:numFmt w:val="decimal"/>
      <w:lvlText w:val="%7."/>
      <w:lvlJc w:val="left"/>
      <w:pPr>
        <w:ind w:left="5040" w:hanging="360"/>
      </w:pPr>
    </w:lvl>
    <w:lvl w:ilvl="7" w:tplc="58F073F6">
      <w:start w:val="1"/>
      <w:numFmt w:val="lowerLetter"/>
      <w:lvlText w:val="%8."/>
      <w:lvlJc w:val="left"/>
      <w:pPr>
        <w:ind w:left="5760" w:hanging="360"/>
      </w:pPr>
    </w:lvl>
    <w:lvl w:ilvl="8" w:tplc="3634DA8C">
      <w:start w:val="1"/>
      <w:numFmt w:val="lowerRoman"/>
      <w:lvlText w:val="%9."/>
      <w:lvlJc w:val="right"/>
      <w:pPr>
        <w:ind w:left="6480" w:hanging="180"/>
      </w:pPr>
    </w:lvl>
  </w:abstractNum>
  <w:abstractNum w:abstractNumId="16" w15:restartNumberingAfterBreak="0">
    <w:nsid w:val="5BE52E7C"/>
    <w:multiLevelType w:val="multilevel"/>
    <w:tmpl w:val="F612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268E1"/>
    <w:multiLevelType w:val="hybridMultilevel"/>
    <w:tmpl w:val="98C42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765076">
    <w:abstractNumId w:val="13"/>
  </w:num>
  <w:num w:numId="2" w16cid:durableId="1535456280">
    <w:abstractNumId w:val="3"/>
  </w:num>
  <w:num w:numId="3" w16cid:durableId="591473972">
    <w:abstractNumId w:val="9"/>
  </w:num>
  <w:num w:numId="4" w16cid:durableId="50078990">
    <w:abstractNumId w:val="0"/>
  </w:num>
  <w:num w:numId="5" w16cid:durableId="618297720">
    <w:abstractNumId w:val="4"/>
  </w:num>
  <w:num w:numId="6" w16cid:durableId="991445055">
    <w:abstractNumId w:val="10"/>
  </w:num>
  <w:num w:numId="7" w16cid:durableId="1645312854">
    <w:abstractNumId w:val="5"/>
  </w:num>
  <w:num w:numId="8" w16cid:durableId="1640913981">
    <w:abstractNumId w:val="1"/>
  </w:num>
  <w:num w:numId="9" w16cid:durableId="1959021841">
    <w:abstractNumId w:val="12"/>
  </w:num>
  <w:num w:numId="10" w16cid:durableId="246380270">
    <w:abstractNumId w:val="14"/>
  </w:num>
  <w:num w:numId="11" w16cid:durableId="624582055">
    <w:abstractNumId w:val="7"/>
  </w:num>
  <w:num w:numId="12" w16cid:durableId="28727431">
    <w:abstractNumId w:val="8"/>
  </w:num>
  <w:num w:numId="13" w16cid:durableId="962227581">
    <w:abstractNumId w:val="15"/>
  </w:num>
  <w:num w:numId="14" w16cid:durableId="365714514">
    <w:abstractNumId w:val="6"/>
  </w:num>
  <w:num w:numId="15" w16cid:durableId="718431022">
    <w:abstractNumId w:val="2"/>
  </w:num>
  <w:num w:numId="16" w16cid:durableId="2071414841">
    <w:abstractNumId w:val="16"/>
  </w:num>
  <w:num w:numId="17" w16cid:durableId="1099986353">
    <w:abstractNumId w:val="11"/>
  </w:num>
  <w:num w:numId="18" w16cid:durableId="587613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9B"/>
    <w:rsid w:val="00015C7C"/>
    <w:rsid w:val="0003366D"/>
    <w:rsid w:val="00050233"/>
    <w:rsid w:val="0005ACF1"/>
    <w:rsid w:val="0008073E"/>
    <w:rsid w:val="000A5242"/>
    <w:rsid w:val="000C1ACD"/>
    <w:rsid w:val="000C7CA8"/>
    <w:rsid w:val="000D262A"/>
    <w:rsid w:val="00153098"/>
    <w:rsid w:val="00182B0E"/>
    <w:rsid w:val="00187267"/>
    <w:rsid w:val="001D1842"/>
    <w:rsid w:val="001E13BA"/>
    <w:rsid w:val="001F239B"/>
    <w:rsid w:val="001F7E6E"/>
    <w:rsid w:val="002032B6"/>
    <w:rsid w:val="00232658"/>
    <w:rsid w:val="00236D79"/>
    <w:rsid w:val="00271F88"/>
    <w:rsid w:val="002B71CD"/>
    <w:rsid w:val="002C7E54"/>
    <w:rsid w:val="002F3B16"/>
    <w:rsid w:val="002F61AA"/>
    <w:rsid w:val="00305C77"/>
    <w:rsid w:val="00316412"/>
    <w:rsid w:val="00325C60"/>
    <w:rsid w:val="00326660"/>
    <w:rsid w:val="003638CC"/>
    <w:rsid w:val="003C5FFC"/>
    <w:rsid w:val="003E1427"/>
    <w:rsid w:val="003E4CA9"/>
    <w:rsid w:val="003F7024"/>
    <w:rsid w:val="004007EC"/>
    <w:rsid w:val="00435C46"/>
    <w:rsid w:val="00452B36"/>
    <w:rsid w:val="00456C06"/>
    <w:rsid w:val="004906D8"/>
    <w:rsid w:val="0049416C"/>
    <w:rsid w:val="004B64F4"/>
    <w:rsid w:val="004B7B8E"/>
    <w:rsid w:val="004D0058"/>
    <w:rsid w:val="004D1685"/>
    <w:rsid w:val="004E6D36"/>
    <w:rsid w:val="00554EFC"/>
    <w:rsid w:val="005631A4"/>
    <w:rsid w:val="00594A54"/>
    <w:rsid w:val="005C2A64"/>
    <w:rsid w:val="005F17E0"/>
    <w:rsid w:val="005F7ADE"/>
    <w:rsid w:val="0060415C"/>
    <w:rsid w:val="0065650F"/>
    <w:rsid w:val="00660C21"/>
    <w:rsid w:val="006629D3"/>
    <w:rsid w:val="006A4C4D"/>
    <w:rsid w:val="006A691F"/>
    <w:rsid w:val="006B0665"/>
    <w:rsid w:val="006B14B1"/>
    <w:rsid w:val="006E1FE1"/>
    <w:rsid w:val="007419B8"/>
    <w:rsid w:val="0076349E"/>
    <w:rsid w:val="00764B3E"/>
    <w:rsid w:val="00775F7B"/>
    <w:rsid w:val="007D00DC"/>
    <w:rsid w:val="008030AE"/>
    <w:rsid w:val="00810CC7"/>
    <w:rsid w:val="0084127D"/>
    <w:rsid w:val="00847CB8"/>
    <w:rsid w:val="008533EB"/>
    <w:rsid w:val="008614E6"/>
    <w:rsid w:val="00886F25"/>
    <w:rsid w:val="008A686B"/>
    <w:rsid w:val="008E41F3"/>
    <w:rsid w:val="00926686"/>
    <w:rsid w:val="00940A8B"/>
    <w:rsid w:val="00943AAC"/>
    <w:rsid w:val="00945E5E"/>
    <w:rsid w:val="00990379"/>
    <w:rsid w:val="009938B0"/>
    <w:rsid w:val="00995636"/>
    <w:rsid w:val="009B0361"/>
    <w:rsid w:val="009E5D58"/>
    <w:rsid w:val="009E7DA7"/>
    <w:rsid w:val="009F17F4"/>
    <w:rsid w:val="009F6E75"/>
    <w:rsid w:val="00A17A5C"/>
    <w:rsid w:val="00A705F0"/>
    <w:rsid w:val="00A72362"/>
    <w:rsid w:val="00A91A2E"/>
    <w:rsid w:val="00A94FC0"/>
    <w:rsid w:val="00AE2951"/>
    <w:rsid w:val="00AF0F11"/>
    <w:rsid w:val="00B04D13"/>
    <w:rsid w:val="00B120FB"/>
    <w:rsid w:val="00B22E0F"/>
    <w:rsid w:val="00B325E5"/>
    <w:rsid w:val="00B4193E"/>
    <w:rsid w:val="00B51010"/>
    <w:rsid w:val="00B5244A"/>
    <w:rsid w:val="00B86B47"/>
    <w:rsid w:val="00BA62AB"/>
    <w:rsid w:val="00C21A01"/>
    <w:rsid w:val="00C2367B"/>
    <w:rsid w:val="00C550C9"/>
    <w:rsid w:val="00C63708"/>
    <w:rsid w:val="00C7209F"/>
    <w:rsid w:val="00C815A5"/>
    <w:rsid w:val="00D231CE"/>
    <w:rsid w:val="00D31647"/>
    <w:rsid w:val="00D43D23"/>
    <w:rsid w:val="00D5234B"/>
    <w:rsid w:val="00D65EF0"/>
    <w:rsid w:val="00D85BEF"/>
    <w:rsid w:val="00DB7827"/>
    <w:rsid w:val="00DC5F27"/>
    <w:rsid w:val="00E102F0"/>
    <w:rsid w:val="00E11986"/>
    <w:rsid w:val="00E17E75"/>
    <w:rsid w:val="00E217AB"/>
    <w:rsid w:val="00E235BA"/>
    <w:rsid w:val="00E8210E"/>
    <w:rsid w:val="00E920E5"/>
    <w:rsid w:val="00EC07B0"/>
    <w:rsid w:val="00EC22E4"/>
    <w:rsid w:val="00ED756A"/>
    <w:rsid w:val="00EE2B07"/>
    <w:rsid w:val="00F10624"/>
    <w:rsid w:val="00F24DFF"/>
    <w:rsid w:val="00F36DA6"/>
    <w:rsid w:val="00F41750"/>
    <w:rsid w:val="00F4230A"/>
    <w:rsid w:val="00F7077B"/>
    <w:rsid w:val="00FD2AD4"/>
    <w:rsid w:val="00FE463F"/>
    <w:rsid w:val="00FE601E"/>
    <w:rsid w:val="00FE6A13"/>
    <w:rsid w:val="0153E997"/>
    <w:rsid w:val="0186726F"/>
    <w:rsid w:val="02ED51AE"/>
    <w:rsid w:val="039B35AF"/>
    <w:rsid w:val="039D1C6B"/>
    <w:rsid w:val="04DA47AE"/>
    <w:rsid w:val="054F5BB8"/>
    <w:rsid w:val="0601EB09"/>
    <w:rsid w:val="06A27564"/>
    <w:rsid w:val="08066FE1"/>
    <w:rsid w:val="08E1205F"/>
    <w:rsid w:val="09483D40"/>
    <w:rsid w:val="09F510C5"/>
    <w:rsid w:val="0A37BDD1"/>
    <w:rsid w:val="0A47112F"/>
    <w:rsid w:val="0AE8364C"/>
    <w:rsid w:val="0C6BFFB3"/>
    <w:rsid w:val="0E8217E9"/>
    <w:rsid w:val="0EE3921F"/>
    <w:rsid w:val="0FB83C57"/>
    <w:rsid w:val="10A29D2C"/>
    <w:rsid w:val="10A94540"/>
    <w:rsid w:val="119BA963"/>
    <w:rsid w:val="119DE150"/>
    <w:rsid w:val="11CB22BD"/>
    <w:rsid w:val="12DFBC00"/>
    <w:rsid w:val="1434824B"/>
    <w:rsid w:val="14BCC751"/>
    <w:rsid w:val="16079C8E"/>
    <w:rsid w:val="16A4C63B"/>
    <w:rsid w:val="16C39833"/>
    <w:rsid w:val="1757927E"/>
    <w:rsid w:val="190EDC00"/>
    <w:rsid w:val="1C1362B8"/>
    <w:rsid w:val="1DE8A074"/>
    <w:rsid w:val="1E6878E4"/>
    <w:rsid w:val="1FE2A689"/>
    <w:rsid w:val="20591EED"/>
    <w:rsid w:val="22AB77EC"/>
    <w:rsid w:val="22C79865"/>
    <w:rsid w:val="23086277"/>
    <w:rsid w:val="23D69C89"/>
    <w:rsid w:val="23EA5E2C"/>
    <w:rsid w:val="23EBD5F1"/>
    <w:rsid w:val="2635A04F"/>
    <w:rsid w:val="266802E9"/>
    <w:rsid w:val="299A5B36"/>
    <w:rsid w:val="2A678547"/>
    <w:rsid w:val="2A85FFDA"/>
    <w:rsid w:val="2B439516"/>
    <w:rsid w:val="2B60E320"/>
    <w:rsid w:val="2D142CB0"/>
    <w:rsid w:val="2EFA74DE"/>
    <w:rsid w:val="30420C54"/>
    <w:rsid w:val="307C91D4"/>
    <w:rsid w:val="307ED519"/>
    <w:rsid w:val="308AF72A"/>
    <w:rsid w:val="31BA3385"/>
    <w:rsid w:val="33395CCA"/>
    <w:rsid w:val="3452685C"/>
    <w:rsid w:val="3459DED4"/>
    <w:rsid w:val="34A0EDC8"/>
    <w:rsid w:val="35666C09"/>
    <w:rsid w:val="35DBCD0D"/>
    <w:rsid w:val="360C68C5"/>
    <w:rsid w:val="37A332AA"/>
    <w:rsid w:val="381D3EA2"/>
    <w:rsid w:val="3AD309C7"/>
    <w:rsid w:val="3ADE6AC6"/>
    <w:rsid w:val="3CA871FB"/>
    <w:rsid w:val="3E16A15B"/>
    <w:rsid w:val="3E8DFBDD"/>
    <w:rsid w:val="3EF657BF"/>
    <w:rsid w:val="3F9A4908"/>
    <w:rsid w:val="406D863F"/>
    <w:rsid w:val="41902798"/>
    <w:rsid w:val="42ED41F0"/>
    <w:rsid w:val="433CF252"/>
    <w:rsid w:val="46CA7819"/>
    <w:rsid w:val="4707E260"/>
    <w:rsid w:val="489B286E"/>
    <w:rsid w:val="495D0C1A"/>
    <w:rsid w:val="499DF7EF"/>
    <w:rsid w:val="49D32530"/>
    <w:rsid w:val="4B3CBABA"/>
    <w:rsid w:val="4B781138"/>
    <w:rsid w:val="4B89282B"/>
    <w:rsid w:val="4BF9A64C"/>
    <w:rsid w:val="4C0EAF4A"/>
    <w:rsid w:val="4C6514E9"/>
    <w:rsid w:val="4CBA7865"/>
    <w:rsid w:val="4D7A762F"/>
    <w:rsid w:val="4D8DC1C5"/>
    <w:rsid w:val="4FD851C4"/>
    <w:rsid w:val="51B7FC63"/>
    <w:rsid w:val="52589DF6"/>
    <w:rsid w:val="52A39519"/>
    <w:rsid w:val="53205476"/>
    <w:rsid w:val="5551B400"/>
    <w:rsid w:val="57D1D8BC"/>
    <w:rsid w:val="5A0C6AB1"/>
    <w:rsid w:val="5BFE1E9B"/>
    <w:rsid w:val="5C112000"/>
    <w:rsid w:val="5C47BBE3"/>
    <w:rsid w:val="5CA561BE"/>
    <w:rsid w:val="5D66C23E"/>
    <w:rsid w:val="5D6A4D14"/>
    <w:rsid w:val="5E217FF3"/>
    <w:rsid w:val="5F78482A"/>
    <w:rsid w:val="5FF13AB2"/>
    <w:rsid w:val="60290CD8"/>
    <w:rsid w:val="6079313D"/>
    <w:rsid w:val="6244489C"/>
    <w:rsid w:val="62E97A1A"/>
    <w:rsid w:val="646B5FFD"/>
    <w:rsid w:val="652909CF"/>
    <w:rsid w:val="669B35C2"/>
    <w:rsid w:val="672F6237"/>
    <w:rsid w:val="691C9446"/>
    <w:rsid w:val="6969C2ED"/>
    <w:rsid w:val="6D88EED0"/>
    <w:rsid w:val="6DE2A798"/>
    <w:rsid w:val="6DFDA524"/>
    <w:rsid w:val="6E17E65F"/>
    <w:rsid w:val="6E7DD567"/>
    <w:rsid w:val="6F67E9ED"/>
    <w:rsid w:val="703ADB5C"/>
    <w:rsid w:val="7140C86A"/>
    <w:rsid w:val="71CF3F1A"/>
    <w:rsid w:val="71F8047C"/>
    <w:rsid w:val="72A843B2"/>
    <w:rsid w:val="7370A486"/>
    <w:rsid w:val="73FA109D"/>
    <w:rsid w:val="7480891D"/>
    <w:rsid w:val="74CA47DA"/>
    <w:rsid w:val="74FCDAFC"/>
    <w:rsid w:val="76A20E04"/>
    <w:rsid w:val="798447BA"/>
    <w:rsid w:val="7CD1A1E9"/>
    <w:rsid w:val="7DFD7817"/>
    <w:rsid w:val="7EB90D05"/>
    <w:rsid w:val="7F892A9D"/>
    <w:rsid w:val="7FF0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C2CC1"/>
  <w15:chartTrackingRefBased/>
  <w15:docId w15:val="{7A052469-5370-4F44-9343-526D5FAB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39B"/>
    <w:pPr>
      <w:spacing w:after="0" w:line="240" w:lineRule="auto"/>
    </w:pPr>
    <w:rPr>
      <w:rFonts w:ascii="Times New Roman" w:eastAsia="Times New Roman" w:hAnsi="Times New Roman" w:cs="Times New Roman"/>
      <w:color w:val="000000"/>
      <w:kern w:val="28"/>
      <w:sz w:val="20"/>
      <w:szCs w:val="20"/>
      <w:lang w:eastAsia="en-GB"/>
      <w14:ligatures w14:val="none"/>
    </w:rPr>
  </w:style>
  <w:style w:type="paragraph" w:styleId="Heading1">
    <w:name w:val="heading 1"/>
    <w:basedOn w:val="Normal"/>
    <w:next w:val="Normal"/>
    <w:link w:val="Heading1Char"/>
    <w:uiPriority w:val="9"/>
    <w:qFormat/>
    <w:rsid w:val="001F2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3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3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3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3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39B"/>
    <w:rPr>
      <w:rFonts w:eastAsiaTheme="majorEastAsia" w:cstheme="majorBidi"/>
      <w:color w:val="272727" w:themeColor="text1" w:themeTint="D8"/>
    </w:rPr>
  </w:style>
  <w:style w:type="paragraph" w:styleId="Title">
    <w:name w:val="Title"/>
    <w:basedOn w:val="Normal"/>
    <w:next w:val="Normal"/>
    <w:link w:val="TitleChar"/>
    <w:uiPriority w:val="10"/>
    <w:qFormat/>
    <w:rsid w:val="001F239B"/>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F2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39B"/>
    <w:pPr>
      <w:spacing w:before="160"/>
      <w:jc w:val="center"/>
    </w:pPr>
    <w:rPr>
      <w:i/>
      <w:iCs/>
      <w:color w:val="404040" w:themeColor="text1" w:themeTint="BF"/>
    </w:rPr>
  </w:style>
  <w:style w:type="character" w:customStyle="1" w:styleId="QuoteChar">
    <w:name w:val="Quote Char"/>
    <w:basedOn w:val="DefaultParagraphFont"/>
    <w:link w:val="Quote"/>
    <w:uiPriority w:val="29"/>
    <w:rsid w:val="001F239B"/>
    <w:rPr>
      <w:i/>
      <w:iCs/>
      <w:color w:val="404040" w:themeColor="text1" w:themeTint="BF"/>
    </w:rPr>
  </w:style>
  <w:style w:type="paragraph" w:styleId="ListParagraph">
    <w:name w:val="List Paragraph"/>
    <w:basedOn w:val="Normal"/>
    <w:uiPriority w:val="34"/>
    <w:qFormat/>
    <w:rsid w:val="001F239B"/>
    <w:pPr>
      <w:ind w:left="720"/>
      <w:contextualSpacing/>
    </w:pPr>
  </w:style>
  <w:style w:type="character" w:styleId="IntenseEmphasis">
    <w:name w:val="Intense Emphasis"/>
    <w:basedOn w:val="DefaultParagraphFont"/>
    <w:uiPriority w:val="21"/>
    <w:qFormat/>
    <w:rsid w:val="001F239B"/>
    <w:rPr>
      <w:i/>
      <w:iCs/>
      <w:color w:val="0F4761" w:themeColor="accent1" w:themeShade="BF"/>
    </w:rPr>
  </w:style>
  <w:style w:type="paragraph" w:styleId="IntenseQuote">
    <w:name w:val="Intense Quote"/>
    <w:basedOn w:val="Normal"/>
    <w:next w:val="Normal"/>
    <w:link w:val="IntenseQuoteChar"/>
    <w:uiPriority w:val="30"/>
    <w:qFormat/>
    <w:rsid w:val="001F2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39B"/>
    <w:rPr>
      <w:i/>
      <w:iCs/>
      <w:color w:val="0F4761" w:themeColor="accent1" w:themeShade="BF"/>
    </w:rPr>
  </w:style>
  <w:style w:type="character" w:styleId="IntenseReference">
    <w:name w:val="Intense Reference"/>
    <w:basedOn w:val="DefaultParagraphFont"/>
    <w:uiPriority w:val="32"/>
    <w:qFormat/>
    <w:rsid w:val="001F239B"/>
    <w:rPr>
      <w:b/>
      <w:bCs/>
      <w:smallCaps/>
      <w:color w:val="0F4761" w:themeColor="accent1" w:themeShade="BF"/>
      <w:spacing w:val="5"/>
    </w:rPr>
  </w:style>
  <w:style w:type="character" w:styleId="Hyperlink">
    <w:name w:val="Hyperlink"/>
    <w:basedOn w:val="DefaultParagraphFont"/>
    <w:uiPriority w:val="99"/>
    <w:unhideWhenUsed/>
    <w:rsid w:val="001F239B"/>
    <w:rPr>
      <w:rFonts w:ascii="Times New Roman" w:hAnsi="Times New Roman" w:cs="Times New Roman" w:hint="default"/>
      <w:color w:val="000000"/>
      <w:u w:val="single"/>
    </w:rPr>
  </w:style>
  <w:style w:type="paragraph" w:customStyle="1" w:styleId="Default">
    <w:name w:val="Default"/>
    <w:rsid w:val="001F239B"/>
    <w:pPr>
      <w:autoSpaceDE w:val="0"/>
      <w:autoSpaceDN w:val="0"/>
      <w:adjustRightInd w:val="0"/>
      <w:spacing w:after="0" w:line="240" w:lineRule="auto"/>
    </w:pPr>
    <w:rPr>
      <w:rFonts w:ascii="Arial" w:eastAsia="Calibri" w:hAnsi="Arial" w:cs="Arial"/>
      <w:color w:val="000000"/>
      <w:kern w:val="0"/>
      <w14:ligatures w14:val="none"/>
    </w:rPr>
  </w:style>
  <w:style w:type="table" w:styleId="TableGrid">
    <w:name w:val="Table Grid"/>
    <w:basedOn w:val="TableNormal"/>
    <w:uiPriority w:val="39"/>
    <w:rsid w:val="001F239B"/>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F239B"/>
    <w:pPr>
      <w:tabs>
        <w:tab w:val="center" w:pos="4513"/>
        <w:tab w:val="right" w:pos="9026"/>
      </w:tabs>
    </w:pPr>
  </w:style>
  <w:style w:type="character" w:customStyle="1" w:styleId="HeaderChar">
    <w:name w:val="Header Char"/>
    <w:basedOn w:val="DefaultParagraphFont"/>
    <w:link w:val="Header"/>
    <w:uiPriority w:val="99"/>
    <w:rsid w:val="001F239B"/>
    <w:rPr>
      <w:rFonts w:ascii="Times New Roman" w:eastAsia="Times New Roman" w:hAnsi="Times New Roman" w:cs="Times New Roman"/>
      <w:color w:val="000000"/>
      <w:kern w:val="28"/>
      <w:sz w:val="20"/>
      <w:szCs w:val="20"/>
      <w:lang w:eastAsia="en-GB"/>
      <w14:ligatures w14:val="none"/>
    </w:rPr>
  </w:style>
  <w:style w:type="table" w:customStyle="1" w:styleId="TableGrid1">
    <w:name w:val="Table Grid1"/>
    <w:basedOn w:val="TableNormal"/>
    <w:next w:val="TableGrid"/>
    <w:uiPriority w:val="39"/>
    <w:rsid w:val="001F239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kern w:val="28"/>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1cc70d-a93b-4650-afed-15624c67118b" xsi:nil="true"/>
    <lcf76f155ced4ddcb4097134ff3c332f xmlns="73df3b47-0c12-42b5-89dd-5e860392d5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7D23259DB384C94CE895F3E5CDE9F" ma:contentTypeVersion="18" ma:contentTypeDescription="Create a new document." ma:contentTypeScope="" ma:versionID="f86616a9c61dba2897865fcb4bb2a98f">
  <xsd:schema xmlns:xsd="http://www.w3.org/2001/XMLSchema" xmlns:xs="http://www.w3.org/2001/XMLSchema" xmlns:p="http://schemas.microsoft.com/office/2006/metadata/properties" xmlns:ns2="73df3b47-0c12-42b5-89dd-5e860392d5da" xmlns:ns3="391cc70d-a93b-4650-afed-15624c67118b" targetNamespace="http://schemas.microsoft.com/office/2006/metadata/properties" ma:root="true" ma:fieldsID="16ce89a56dbd1896c8c1f5238f6cae7e" ns2:_="" ns3:_="">
    <xsd:import namespace="73df3b47-0c12-42b5-89dd-5e860392d5da"/>
    <xsd:import namespace="391cc70d-a93b-4650-afed-15624c6711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f3b47-0c12-42b5-89dd-5e860392d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673333-76d4-4305-ac4c-1be93cd646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c70d-a93b-4650-afed-15624c6711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9164de-d9a4-4a72-bddc-14e17455a521}" ma:internalName="TaxCatchAll" ma:showField="CatchAllData" ma:web="391cc70d-a93b-4650-afed-15624c671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7CDFF-8567-48C9-B979-5193388CD7A5}">
  <ds:schemaRefs>
    <ds:schemaRef ds:uri="http://schemas.microsoft.com/office/2006/metadata/properties"/>
    <ds:schemaRef ds:uri="http://schemas.microsoft.com/office/infopath/2007/PartnerControls"/>
    <ds:schemaRef ds:uri="391cc70d-a93b-4650-afed-15624c67118b"/>
    <ds:schemaRef ds:uri="73df3b47-0c12-42b5-89dd-5e860392d5da"/>
  </ds:schemaRefs>
</ds:datastoreItem>
</file>

<file path=customXml/itemProps2.xml><?xml version="1.0" encoding="utf-8"?>
<ds:datastoreItem xmlns:ds="http://schemas.openxmlformats.org/officeDocument/2006/customXml" ds:itemID="{FEBCA8F7-2D40-4502-BC34-FBB8C1F5F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f3b47-0c12-42b5-89dd-5e860392d5da"/>
    <ds:schemaRef ds:uri="391cc70d-a93b-4650-afed-15624c671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2CA8E-7E19-4A5E-A797-6416A4656D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connon</dc:creator>
  <cp:keywords/>
  <dc:description/>
  <cp:lastModifiedBy>Tait, Rory</cp:lastModifiedBy>
  <cp:revision>3</cp:revision>
  <dcterms:created xsi:type="dcterms:W3CDTF">2026-05-05T13:25:00Z</dcterms:created>
  <dcterms:modified xsi:type="dcterms:W3CDTF">2026-05-05T13:56:00Z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0x010100B667D23259DB384C94CE895F3E5CDE9F</vt:lpwstr>
  </property>
  <property fmtid="{D5CDD505-2E9C-101B-9397-08002B2CF9AE}" pid="3" name="MediaServiceImageTags">
    <vt:lpwstr/>
  </property>
</Properties>
</file>